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53BCF" w14:textId="77777777" w:rsidR="007C6CE9" w:rsidRDefault="007C6CE9" w:rsidP="007C6CE9">
      <w:pPr>
        <w:shd w:val="clear" w:color="auto" w:fill="FFCC99"/>
        <w:autoSpaceDN w:val="0"/>
        <w:spacing w:after="0" w:line="254" w:lineRule="auto"/>
        <w:jc w:val="both"/>
        <w:rPr>
          <w:sz w:val="24"/>
          <w:szCs w:val="24"/>
          <w:lang w:eastAsia="zh-CN" w:bidi="hi-IN"/>
        </w:rPr>
      </w:pPr>
      <w:r>
        <w:rPr>
          <w:b/>
          <w:sz w:val="24"/>
          <w:szCs w:val="24"/>
          <w:lang w:eastAsia="zh-CN" w:bidi="hi-IN"/>
        </w:rPr>
        <w:t>Ο.Ε.Ν.Γ.Ε</w:t>
      </w:r>
      <w:r>
        <w:rPr>
          <w:sz w:val="24"/>
          <w:szCs w:val="24"/>
          <w:lang w:eastAsia="zh-CN" w:bidi="hi-IN"/>
        </w:rPr>
        <w:t xml:space="preserve">. </w:t>
      </w:r>
      <w:r>
        <w:rPr>
          <w:b/>
          <w:sz w:val="24"/>
          <w:szCs w:val="24"/>
          <w:lang w:eastAsia="zh-CN" w:bidi="hi-IN"/>
        </w:rPr>
        <w:t>Ο</w:t>
      </w:r>
      <w:r>
        <w:rPr>
          <w:sz w:val="24"/>
          <w:szCs w:val="24"/>
          <w:lang w:eastAsia="zh-CN" w:bidi="hi-IN"/>
        </w:rPr>
        <w:t xml:space="preserve">μοσπονδία </w:t>
      </w:r>
      <w:r>
        <w:rPr>
          <w:b/>
          <w:sz w:val="24"/>
          <w:szCs w:val="24"/>
          <w:lang w:eastAsia="zh-CN" w:bidi="hi-IN"/>
        </w:rPr>
        <w:t>Ε</w:t>
      </w:r>
      <w:r>
        <w:rPr>
          <w:sz w:val="24"/>
          <w:szCs w:val="24"/>
          <w:lang w:eastAsia="zh-CN" w:bidi="hi-IN"/>
        </w:rPr>
        <w:t xml:space="preserve">νώσεων </w:t>
      </w:r>
      <w:r>
        <w:rPr>
          <w:b/>
          <w:sz w:val="24"/>
          <w:szCs w:val="24"/>
          <w:lang w:eastAsia="zh-CN" w:bidi="hi-IN"/>
        </w:rPr>
        <w:t>Ν</w:t>
      </w:r>
      <w:r>
        <w:rPr>
          <w:sz w:val="24"/>
          <w:szCs w:val="24"/>
          <w:lang w:eastAsia="zh-CN" w:bidi="hi-IN"/>
        </w:rPr>
        <w:t>οσοκομειακών</w:t>
      </w:r>
      <w:r>
        <w:rPr>
          <w:b/>
          <w:sz w:val="24"/>
          <w:szCs w:val="24"/>
          <w:lang w:eastAsia="zh-CN" w:bidi="hi-IN"/>
        </w:rPr>
        <w:t xml:space="preserve"> Γ</w:t>
      </w:r>
      <w:r>
        <w:rPr>
          <w:sz w:val="24"/>
          <w:szCs w:val="24"/>
          <w:lang w:eastAsia="zh-CN" w:bidi="hi-IN"/>
        </w:rPr>
        <w:t xml:space="preserve">ιατρών </w:t>
      </w:r>
      <w:r>
        <w:rPr>
          <w:b/>
          <w:sz w:val="24"/>
          <w:szCs w:val="24"/>
          <w:lang w:eastAsia="zh-CN" w:bidi="hi-IN"/>
        </w:rPr>
        <w:t>Ε</w:t>
      </w:r>
      <w:r>
        <w:rPr>
          <w:sz w:val="24"/>
          <w:szCs w:val="24"/>
          <w:lang w:eastAsia="zh-CN" w:bidi="hi-IN"/>
        </w:rPr>
        <w:t>λλάδας</w:t>
      </w:r>
    </w:p>
    <w:p w14:paraId="7D645F32" w14:textId="77777777" w:rsidR="007C6CE9" w:rsidRDefault="007C6CE9" w:rsidP="007C6CE9">
      <w:pPr>
        <w:shd w:val="clear" w:color="auto" w:fill="FFCC99"/>
        <w:autoSpaceDN w:val="0"/>
        <w:spacing w:after="0" w:line="254" w:lineRule="auto"/>
        <w:jc w:val="both"/>
        <w:rPr>
          <w:sz w:val="24"/>
          <w:szCs w:val="24"/>
          <w:u w:val="single"/>
          <w:lang w:val="en-US" w:eastAsia="zh-CN" w:bidi="hi-IN"/>
        </w:rPr>
      </w:pPr>
      <w:r>
        <w:rPr>
          <w:b/>
          <w:sz w:val="24"/>
          <w:szCs w:val="24"/>
          <w:lang w:val="en-US" w:eastAsia="zh-CN" w:bidi="hi-IN"/>
        </w:rPr>
        <w:t>O.E.N.G.E.</w:t>
      </w:r>
      <w:r>
        <w:rPr>
          <w:sz w:val="24"/>
          <w:szCs w:val="24"/>
          <w:lang w:val="en-US" w:eastAsia="zh-CN" w:bidi="hi-IN"/>
        </w:rPr>
        <w:t xml:space="preserve"> Federation of Hospital Doctors of Greece</w:t>
      </w:r>
    </w:p>
    <w:p w14:paraId="0EA4E9B1" w14:textId="454F3D9C" w:rsidR="007C6CE9" w:rsidRDefault="007C6CE9" w:rsidP="007C6CE9">
      <w:pPr>
        <w:tabs>
          <w:tab w:val="left" w:pos="9523"/>
          <w:tab w:val="right" w:pos="11056"/>
        </w:tabs>
        <w:autoSpaceDN w:val="0"/>
        <w:spacing w:after="0" w:line="254" w:lineRule="auto"/>
        <w:jc w:val="right"/>
        <w:rPr>
          <w:rFonts w:eastAsia="Times New Roman"/>
          <w:b/>
          <w:u w:val="single"/>
          <w:lang w:eastAsia="zh-CN" w:bidi="hi-IN"/>
        </w:rPr>
      </w:pPr>
      <w:r>
        <w:rPr>
          <w:rFonts w:eastAsia="Times New Roman"/>
          <w:b/>
          <w:u w:val="single"/>
          <w:lang w:eastAsia="zh-CN" w:bidi="hi-IN"/>
        </w:rPr>
        <w:t xml:space="preserve">Αθήνα </w:t>
      </w:r>
      <w:r w:rsidR="0097523D" w:rsidRPr="00CD4530">
        <w:rPr>
          <w:rFonts w:eastAsia="Times New Roman"/>
          <w:b/>
          <w:u w:val="single"/>
          <w:lang w:eastAsia="zh-CN" w:bidi="hi-IN"/>
        </w:rPr>
        <w:t>2</w:t>
      </w:r>
      <w:r w:rsidR="00D6524B">
        <w:rPr>
          <w:rFonts w:eastAsia="Times New Roman"/>
          <w:b/>
          <w:u w:val="single"/>
          <w:lang w:eastAsia="zh-CN" w:bidi="hi-IN"/>
        </w:rPr>
        <w:t>7</w:t>
      </w:r>
      <w:r>
        <w:rPr>
          <w:rFonts w:eastAsia="Times New Roman"/>
          <w:b/>
          <w:u w:val="single"/>
          <w:lang w:eastAsia="zh-CN" w:bidi="hi-IN"/>
        </w:rPr>
        <w:t xml:space="preserve"> </w:t>
      </w:r>
      <w:r w:rsidR="00A22F1F" w:rsidRPr="00A22F1F">
        <w:rPr>
          <w:rFonts w:eastAsia="Times New Roman"/>
          <w:b/>
          <w:u w:val="single"/>
          <w:lang w:eastAsia="zh-CN" w:bidi="hi-IN"/>
        </w:rPr>
        <w:t>Αυγούστου</w:t>
      </w:r>
      <w:r>
        <w:rPr>
          <w:rFonts w:eastAsia="Times New Roman"/>
          <w:b/>
          <w:u w:val="single"/>
          <w:lang w:eastAsia="zh-CN" w:bidi="hi-IN"/>
        </w:rPr>
        <w:t xml:space="preserve"> 2025</w:t>
      </w:r>
    </w:p>
    <w:p w14:paraId="67A5EDC3" w14:textId="69664AF2" w:rsidR="007C6CE9" w:rsidRPr="00CD4530" w:rsidRDefault="007C6CE9" w:rsidP="007C6CE9">
      <w:pPr>
        <w:tabs>
          <w:tab w:val="left" w:pos="9523"/>
          <w:tab w:val="right" w:pos="11056"/>
        </w:tabs>
        <w:autoSpaceDN w:val="0"/>
        <w:spacing w:after="0" w:line="254" w:lineRule="auto"/>
        <w:jc w:val="right"/>
        <w:rPr>
          <w:rFonts w:eastAsia="Times New Roman"/>
          <w:b/>
          <w:color w:val="222222"/>
          <w:shd w:val="clear" w:color="auto" w:fill="FFFFFF"/>
          <w:lang w:eastAsia="hi-IN" w:bidi="hi-IN"/>
        </w:rPr>
      </w:pPr>
      <w:r>
        <w:rPr>
          <w:rFonts w:eastAsia="Times New Roman"/>
          <w:b/>
          <w:u w:val="single"/>
          <w:lang w:eastAsia="zh-CN" w:bidi="hi-IN"/>
        </w:rPr>
        <w:t>Α.Π:</w:t>
      </w:r>
      <w:r w:rsidR="0097523D" w:rsidRPr="00CD4530">
        <w:rPr>
          <w:rFonts w:eastAsia="Times New Roman"/>
          <w:b/>
          <w:u w:val="single"/>
          <w:lang w:eastAsia="zh-CN" w:bidi="hi-IN"/>
        </w:rPr>
        <w:t xml:space="preserve"> 1477</w:t>
      </w:r>
      <w:r w:rsidR="00D6524B">
        <w:rPr>
          <w:rFonts w:eastAsia="Times New Roman"/>
          <w:b/>
          <w:u w:val="single"/>
          <w:lang w:eastAsia="zh-CN" w:bidi="hi-IN"/>
        </w:rPr>
        <w:t>7</w:t>
      </w:r>
    </w:p>
    <w:p w14:paraId="11A9973F" w14:textId="77777777" w:rsidR="00150178" w:rsidRPr="004E56E8" w:rsidRDefault="00150178" w:rsidP="009345EC">
      <w:pPr>
        <w:widowControl w:val="0"/>
        <w:tabs>
          <w:tab w:val="left" w:pos="1177"/>
        </w:tabs>
        <w:suppressAutoHyphens/>
        <w:spacing w:after="120"/>
        <w:jc w:val="both"/>
        <w:rPr>
          <w:sz w:val="24"/>
          <w:szCs w:val="24"/>
        </w:rPr>
      </w:pPr>
    </w:p>
    <w:p w14:paraId="199508AB" w14:textId="77777777" w:rsidR="00D6524B" w:rsidRDefault="00D6524B" w:rsidP="00C14110">
      <w:pPr>
        <w:widowControl w:val="0"/>
        <w:tabs>
          <w:tab w:val="left" w:pos="1177"/>
        </w:tabs>
        <w:suppressAutoHyphens/>
        <w:spacing w:after="120" w:line="276" w:lineRule="auto"/>
        <w:jc w:val="both"/>
        <w:rPr>
          <w:rFonts w:ascii="Calibri" w:eastAsia="Times New Roman" w:hAnsi="Calibri" w:cs="Calibri"/>
          <w:b/>
          <w:color w:val="222222"/>
          <w:shd w:val="clear" w:color="auto" w:fill="FFFFFF"/>
          <w:lang w:eastAsia="hi-IN" w:bidi="hi-IN"/>
        </w:rPr>
      </w:pPr>
    </w:p>
    <w:p w14:paraId="23AB9C9A" w14:textId="03817C95" w:rsidR="007C6CE9" w:rsidRPr="00150178" w:rsidRDefault="007C6CE9" w:rsidP="00C14110">
      <w:pPr>
        <w:widowControl w:val="0"/>
        <w:tabs>
          <w:tab w:val="left" w:pos="1177"/>
        </w:tabs>
        <w:suppressAutoHyphens/>
        <w:spacing w:after="120" w:line="276" w:lineRule="auto"/>
        <w:jc w:val="both"/>
        <w:rPr>
          <w:rFonts w:ascii="Calibri" w:hAnsi="Calibri" w:cs="Calibri"/>
          <w:b/>
          <w:color w:val="222222"/>
          <w:szCs w:val="18"/>
          <w:shd w:val="clear" w:color="auto" w:fill="FFFFFF"/>
          <w:lang w:eastAsia="hi-IN" w:bidi="hi-IN"/>
        </w:rPr>
      </w:pPr>
      <w:r w:rsidRPr="00150178">
        <w:rPr>
          <w:rFonts w:ascii="Calibri" w:eastAsia="Times New Roman" w:hAnsi="Calibri" w:cs="Calibri"/>
          <w:b/>
          <w:color w:val="222222"/>
          <w:shd w:val="clear" w:color="auto" w:fill="FFFFFF"/>
          <w:lang w:eastAsia="hi-IN" w:bidi="hi-IN"/>
        </w:rPr>
        <w:t>ΠΡΟΣ:</w:t>
      </w:r>
      <w:r w:rsidRPr="00150178">
        <w:rPr>
          <w:rFonts w:ascii="Calibri" w:eastAsia="Times New Roman" w:hAnsi="Calibri" w:cs="Calibri"/>
          <w:b/>
          <w:color w:val="222222"/>
          <w:shd w:val="clear" w:color="auto" w:fill="FFFFFF"/>
          <w:lang w:eastAsia="hi-IN" w:bidi="hi-IN"/>
        </w:rPr>
        <w:tab/>
      </w:r>
    </w:p>
    <w:p w14:paraId="09A37872" w14:textId="77777777" w:rsidR="007C6CE9" w:rsidRPr="00150178" w:rsidRDefault="007C6CE9" w:rsidP="00C14110">
      <w:pPr>
        <w:widowControl w:val="0"/>
        <w:numPr>
          <w:ilvl w:val="0"/>
          <w:numId w:val="1"/>
        </w:numPr>
        <w:suppressAutoHyphens/>
        <w:spacing w:after="120" w:line="276" w:lineRule="auto"/>
        <w:jc w:val="both"/>
        <w:rPr>
          <w:rFonts w:ascii="Calibri" w:eastAsia="Times New Roman" w:hAnsi="Calibri" w:cs="Calibri"/>
          <w:b/>
          <w:color w:val="222222"/>
          <w:shd w:val="clear" w:color="auto" w:fill="FFFFFF"/>
          <w:lang w:eastAsia="hi-IN" w:bidi="hi-IN"/>
        </w:rPr>
      </w:pPr>
      <w:r w:rsidRPr="00150178">
        <w:rPr>
          <w:rFonts w:ascii="Calibri" w:eastAsia="Times New Roman" w:hAnsi="Calibri" w:cs="Calibri"/>
          <w:b/>
          <w:color w:val="222222"/>
          <w:shd w:val="clear" w:color="auto" w:fill="FFFFFF"/>
          <w:lang w:eastAsia="hi-IN" w:bidi="hi-IN"/>
        </w:rPr>
        <w:t>ΜΕΛΗ Γ.Σ ΟΕΝΓΕ</w:t>
      </w:r>
    </w:p>
    <w:p w14:paraId="5F505F3D" w14:textId="77777777" w:rsidR="007C6CE9" w:rsidRPr="00150178" w:rsidRDefault="007C6CE9" w:rsidP="00C14110">
      <w:pPr>
        <w:widowControl w:val="0"/>
        <w:numPr>
          <w:ilvl w:val="0"/>
          <w:numId w:val="1"/>
        </w:numPr>
        <w:suppressAutoHyphens/>
        <w:spacing w:after="120" w:line="276" w:lineRule="auto"/>
        <w:jc w:val="both"/>
        <w:rPr>
          <w:rFonts w:ascii="Calibri" w:eastAsia="Calibri" w:hAnsi="Calibri" w:cs="Arial"/>
          <w:lang w:eastAsia="hi-IN" w:bidi="hi-IN"/>
        </w:rPr>
      </w:pPr>
      <w:r w:rsidRPr="00150178">
        <w:rPr>
          <w:rFonts w:ascii="Calibri" w:eastAsia="Times New Roman" w:hAnsi="Calibri" w:cs="Calibri"/>
          <w:b/>
          <w:color w:val="222222"/>
          <w:shd w:val="clear" w:color="auto" w:fill="FFFFFF"/>
          <w:lang w:eastAsia="hi-IN" w:bidi="hi-IN"/>
        </w:rPr>
        <w:t>ΠΡΟΕΔΡΟΥΣ ΕΝΩΣΕΩΝ</w:t>
      </w:r>
    </w:p>
    <w:p w14:paraId="202B1643" w14:textId="3599E7D2" w:rsidR="009345EC" w:rsidRPr="00150178" w:rsidRDefault="007C6CE9" w:rsidP="00C14110">
      <w:pPr>
        <w:widowControl w:val="0"/>
        <w:numPr>
          <w:ilvl w:val="0"/>
          <w:numId w:val="1"/>
        </w:numPr>
        <w:suppressAutoHyphens/>
        <w:spacing w:after="120" w:line="276" w:lineRule="auto"/>
        <w:ind w:hanging="357"/>
        <w:jc w:val="both"/>
        <w:rPr>
          <w:b/>
          <w:sz w:val="28"/>
          <w:szCs w:val="28"/>
        </w:rPr>
      </w:pPr>
      <w:r w:rsidRPr="00150178">
        <w:rPr>
          <w:rFonts w:ascii="Calibri" w:eastAsia="Times New Roman" w:hAnsi="Calibri" w:cs="Calibri"/>
          <w:b/>
          <w:color w:val="222222"/>
          <w:shd w:val="clear" w:color="auto" w:fill="FFFFFF"/>
          <w:lang w:eastAsia="hi-IN" w:bidi="hi-IN"/>
        </w:rPr>
        <w:t>ΦΟΡΕΙΣ</w:t>
      </w:r>
    </w:p>
    <w:p w14:paraId="4AE4FE99" w14:textId="6E9D45DF" w:rsidR="009345EC" w:rsidRPr="00150178" w:rsidRDefault="009345EC" w:rsidP="00C14110">
      <w:pPr>
        <w:widowControl w:val="0"/>
        <w:numPr>
          <w:ilvl w:val="0"/>
          <w:numId w:val="1"/>
        </w:numPr>
        <w:suppressAutoHyphens/>
        <w:spacing w:after="120" w:line="276" w:lineRule="auto"/>
        <w:ind w:hanging="357"/>
        <w:jc w:val="both"/>
        <w:rPr>
          <w:b/>
          <w:sz w:val="28"/>
          <w:szCs w:val="28"/>
        </w:rPr>
      </w:pPr>
      <w:r w:rsidRPr="00150178">
        <w:rPr>
          <w:rFonts w:ascii="Calibri" w:eastAsia="Times New Roman" w:hAnsi="Calibri" w:cs="Calibri"/>
          <w:b/>
          <w:color w:val="222222"/>
          <w:shd w:val="clear" w:color="auto" w:fill="FFFFFF"/>
          <w:lang w:val="en-US" w:eastAsia="hi-IN" w:bidi="hi-IN"/>
        </w:rPr>
        <w:t>MME</w:t>
      </w:r>
    </w:p>
    <w:p w14:paraId="48EC3E6F" w14:textId="77777777" w:rsidR="009345EC" w:rsidRDefault="009345EC" w:rsidP="009345EC">
      <w:pPr>
        <w:widowControl w:val="0"/>
        <w:suppressAutoHyphens/>
        <w:spacing w:after="120" w:line="360" w:lineRule="auto"/>
        <w:ind w:left="720"/>
        <w:jc w:val="both"/>
        <w:rPr>
          <w:b/>
          <w:sz w:val="28"/>
          <w:szCs w:val="28"/>
        </w:rPr>
      </w:pPr>
    </w:p>
    <w:p w14:paraId="3ED6FC89" w14:textId="77777777" w:rsidR="00D6524B" w:rsidRDefault="00D6524B" w:rsidP="00D6524B">
      <w:pPr>
        <w:widowControl w:val="0"/>
        <w:suppressAutoHyphens/>
        <w:spacing w:after="120" w:line="360" w:lineRule="auto"/>
        <w:jc w:val="both"/>
        <w:rPr>
          <w:b/>
          <w:sz w:val="28"/>
          <w:szCs w:val="28"/>
        </w:rPr>
      </w:pPr>
    </w:p>
    <w:p w14:paraId="6116D599" w14:textId="77777777" w:rsidR="00D6524B" w:rsidRDefault="00D6524B" w:rsidP="00D6524B">
      <w:pPr>
        <w:widowControl w:val="0"/>
        <w:pBdr>
          <w:top w:val="single" w:sz="4" w:space="1" w:color="auto"/>
          <w:left w:val="single" w:sz="4" w:space="4" w:color="auto"/>
          <w:bottom w:val="single" w:sz="4" w:space="1" w:color="auto"/>
          <w:right w:val="single" w:sz="4" w:space="4" w:color="auto"/>
        </w:pBdr>
        <w:suppressAutoHyphens/>
        <w:spacing w:after="120" w:line="360" w:lineRule="auto"/>
        <w:jc w:val="center"/>
        <w:rPr>
          <w:b/>
          <w:sz w:val="28"/>
          <w:szCs w:val="28"/>
        </w:rPr>
      </w:pPr>
      <w:r>
        <w:rPr>
          <w:b/>
          <w:sz w:val="28"/>
          <w:szCs w:val="28"/>
        </w:rPr>
        <w:t xml:space="preserve">ΣΤΑΜΑΤΗΣΤΕ ΤΩΡΑ ΤΗΝ ΣΦΑΓΗ – </w:t>
      </w:r>
    </w:p>
    <w:p w14:paraId="36C9E78A" w14:textId="440D49EA" w:rsidR="00D6524B" w:rsidRDefault="00D6524B" w:rsidP="00D6524B">
      <w:pPr>
        <w:widowControl w:val="0"/>
        <w:pBdr>
          <w:top w:val="single" w:sz="4" w:space="1" w:color="auto"/>
          <w:left w:val="single" w:sz="4" w:space="4" w:color="auto"/>
          <w:bottom w:val="single" w:sz="4" w:space="1" w:color="auto"/>
          <w:right w:val="single" w:sz="4" w:space="4" w:color="auto"/>
        </w:pBdr>
        <w:suppressAutoHyphens/>
        <w:spacing w:after="120" w:line="360" w:lineRule="auto"/>
        <w:jc w:val="center"/>
        <w:rPr>
          <w:b/>
          <w:sz w:val="28"/>
          <w:szCs w:val="28"/>
        </w:rPr>
      </w:pPr>
      <w:r>
        <w:rPr>
          <w:b/>
          <w:sz w:val="28"/>
          <w:szCs w:val="28"/>
        </w:rPr>
        <w:t>ΣΥΓΚΕΝΤΡΩΣΗ ΔΙΑΜΑΡΤΥΡΙΑΣ ΤΗΣ ΟΕΝΓΕ ΣΤΗΝ ΙΣΡΑΗΛΙΝΗ ΠΡΕΣΒΕΙΑ</w:t>
      </w:r>
    </w:p>
    <w:p w14:paraId="752E860E" w14:textId="77777777" w:rsidR="008760DF" w:rsidRDefault="008760DF" w:rsidP="00D6524B">
      <w:pPr>
        <w:widowControl w:val="0"/>
        <w:suppressAutoHyphens/>
        <w:spacing w:after="120" w:line="360" w:lineRule="auto"/>
        <w:jc w:val="both"/>
        <w:rPr>
          <w:bCs/>
          <w:sz w:val="26"/>
          <w:szCs w:val="26"/>
        </w:rPr>
      </w:pPr>
    </w:p>
    <w:p w14:paraId="42DABB5E" w14:textId="56617A6D" w:rsidR="00D6524B" w:rsidRPr="00D6524B" w:rsidRDefault="00D6524B" w:rsidP="00D6524B">
      <w:pPr>
        <w:widowControl w:val="0"/>
        <w:suppressAutoHyphens/>
        <w:spacing w:after="120" w:line="360" w:lineRule="auto"/>
        <w:jc w:val="both"/>
        <w:rPr>
          <w:bCs/>
          <w:sz w:val="26"/>
          <w:szCs w:val="26"/>
        </w:rPr>
      </w:pPr>
      <w:r w:rsidRPr="00D6524B">
        <w:rPr>
          <w:bCs/>
          <w:sz w:val="26"/>
          <w:szCs w:val="26"/>
        </w:rPr>
        <w:t xml:space="preserve">Η ΟΕΝΓΕ εκφράζει τον αποτροπιασμό της για το νέο διπλό φονικό χτύπημα του κράτους δολοφόνου του Ισραήλ, στο νοσοκομείο Νάσερ στην πόλη Χαν Γιούνις, που στοίχισε τη ζωή σε τουλάχιστον 20 </w:t>
      </w:r>
      <w:r w:rsidR="00FF702B">
        <w:rPr>
          <w:bCs/>
          <w:sz w:val="26"/>
          <w:szCs w:val="26"/>
        </w:rPr>
        <w:t>ανθρώπους</w:t>
      </w:r>
      <w:r w:rsidRPr="00D6524B">
        <w:rPr>
          <w:bCs/>
          <w:sz w:val="26"/>
          <w:szCs w:val="26"/>
        </w:rPr>
        <w:t xml:space="preserve"> μεταξύ των οποίων και 5 δημοσιογράφοι.</w:t>
      </w:r>
    </w:p>
    <w:p w14:paraId="5C52DD30" w14:textId="2EC567EE" w:rsidR="00D6524B" w:rsidRPr="00D6524B" w:rsidRDefault="00D6524B" w:rsidP="00D6524B">
      <w:pPr>
        <w:widowControl w:val="0"/>
        <w:suppressAutoHyphens/>
        <w:spacing w:after="120" w:line="360" w:lineRule="auto"/>
        <w:jc w:val="both"/>
        <w:rPr>
          <w:bCs/>
          <w:sz w:val="26"/>
          <w:szCs w:val="26"/>
        </w:rPr>
      </w:pPr>
      <w:r w:rsidRPr="00D6524B">
        <w:rPr>
          <w:bCs/>
          <w:sz w:val="26"/>
          <w:szCs w:val="26"/>
        </w:rPr>
        <w:t>Μόνο αγανάκτηση και οργή προκαλούν οι δικαιολογίες του εγκληματία πολέμου Νετανιάχου για τη νέα ισραηλινή θηριωδία και τα κροκοδείλια δάκρυα των συμμάχων του ΗΠΑ</w:t>
      </w:r>
      <w:r w:rsidR="00AC77CF">
        <w:rPr>
          <w:bCs/>
          <w:sz w:val="26"/>
          <w:szCs w:val="26"/>
        </w:rPr>
        <w:t xml:space="preserve"> – </w:t>
      </w:r>
      <w:r w:rsidRPr="00D6524B">
        <w:rPr>
          <w:bCs/>
          <w:sz w:val="26"/>
          <w:szCs w:val="26"/>
        </w:rPr>
        <w:t>ΝΑΤΟ</w:t>
      </w:r>
      <w:r w:rsidR="00AC77CF">
        <w:rPr>
          <w:bCs/>
          <w:sz w:val="26"/>
          <w:szCs w:val="26"/>
        </w:rPr>
        <w:t xml:space="preserve"> </w:t>
      </w:r>
      <w:r w:rsidRPr="00D6524B">
        <w:rPr>
          <w:bCs/>
          <w:sz w:val="26"/>
          <w:szCs w:val="26"/>
        </w:rPr>
        <w:t>-</w:t>
      </w:r>
      <w:r w:rsidR="00AC77CF">
        <w:rPr>
          <w:bCs/>
          <w:sz w:val="26"/>
          <w:szCs w:val="26"/>
        </w:rPr>
        <w:t xml:space="preserve"> </w:t>
      </w:r>
      <w:r w:rsidRPr="00D6524B">
        <w:rPr>
          <w:bCs/>
          <w:sz w:val="26"/>
          <w:szCs w:val="26"/>
        </w:rPr>
        <w:t>ΕΕ.</w:t>
      </w:r>
    </w:p>
    <w:p w14:paraId="71FC64AF" w14:textId="71FA66C0" w:rsidR="00D6524B" w:rsidRPr="00D6524B" w:rsidRDefault="00D6524B" w:rsidP="00D6524B">
      <w:pPr>
        <w:widowControl w:val="0"/>
        <w:suppressAutoHyphens/>
        <w:spacing w:after="120" w:line="360" w:lineRule="auto"/>
        <w:jc w:val="both"/>
        <w:rPr>
          <w:bCs/>
          <w:sz w:val="26"/>
          <w:szCs w:val="26"/>
        </w:rPr>
      </w:pPr>
      <w:r w:rsidRPr="00D6524B">
        <w:rPr>
          <w:bCs/>
          <w:sz w:val="26"/>
          <w:szCs w:val="26"/>
        </w:rPr>
        <w:t xml:space="preserve">Ο βομβαρδισμός </w:t>
      </w:r>
      <w:r w:rsidR="006F709F">
        <w:rPr>
          <w:bCs/>
          <w:sz w:val="26"/>
          <w:szCs w:val="26"/>
        </w:rPr>
        <w:t>ενός από τα</w:t>
      </w:r>
      <w:r w:rsidRPr="00D6524B">
        <w:rPr>
          <w:bCs/>
          <w:sz w:val="26"/>
          <w:szCs w:val="26"/>
        </w:rPr>
        <w:t xml:space="preserve"> βασικά νοσοκομεία στη νότια Γάζα δεν ήταν ένα λάθος</w:t>
      </w:r>
      <w:r w:rsidR="00BE3EA3">
        <w:rPr>
          <w:bCs/>
          <w:sz w:val="26"/>
          <w:szCs w:val="26"/>
        </w:rPr>
        <w:t>,</w:t>
      </w:r>
      <w:r w:rsidRPr="00D6524B">
        <w:rPr>
          <w:bCs/>
          <w:sz w:val="26"/>
          <w:szCs w:val="26"/>
        </w:rPr>
        <w:t xml:space="preserve"> όπως προκλητικά ισχυρίζεται ο ισραηλινός κατοχικός στρατός</w:t>
      </w:r>
      <w:r w:rsidR="006F709F">
        <w:rPr>
          <w:bCs/>
          <w:sz w:val="26"/>
          <w:szCs w:val="26"/>
        </w:rPr>
        <w:t>, αφού μετά το πρώτο πλήγμα ακολούθησε και δεύτερο με στόχο τη δολοφονία των διασωστών και</w:t>
      </w:r>
      <w:r w:rsidR="00BB4F56">
        <w:rPr>
          <w:bCs/>
          <w:sz w:val="26"/>
          <w:szCs w:val="26"/>
        </w:rPr>
        <w:t xml:space="preserve"> των δημοσιογράφων που βρίσκονταν εκεί.</w:t>
      </w:r>
      <w:r w:rsidR="006F709F">
        <w:rPr>
          <w:bCs/>
          <w:sz w:val="26"/>
          <w:szCs w:val="26"/>
        </w:rPr>
        <w:t xml:space="preserve"> </w:t>
      </w:r>
      <w:r w:rsidRPr="00D6524B">
        <w:rPr>
          <w:bCs/>
          <w:sz w:val="26"/>
          <w:szCs w:val="26"/>
        </w:rPr>
        <w:t xml:space="preserve"> Είναι μία ακόμη στοχευμένη ενέργεια, ενταγμένη στο σχέδιο εξόντωσης του πολύπαθου παλαιστινιακού λαού και της «συστηματικής  αποδόμησης του συστήματος υγείας»  για να αποκλειστεί η πρόσβαση στην ιατρική περίθαλψη.  Σύμφωνα με τον ΟΗΕ από τον Οκτώβριο του 2023 έχει ισοπεδωθεί το 50% των νοσοκομείων της Γάζας, μόλις 18 από τα 36 λειτουργούν μερικώς, ενώ πάνω από 600 υγειονομικοί έχουν δολοφονηθεί.</w:t>
      </w:r>
    </w:p>
    <w:p w14:paraId="7AAF7D24" w14:textId="62B5FF8A" w:rsidR="00D6524B" w:rsidRPr="00D6524B" w:rsidRDefault="00D6524B" w:rsidP="00D6524B">
      <w:pPr>
        <w:widowControl w:val="0"/>
        <w:suppressAutoHyphens/>
        <w:spacing w:after="120" w:line="360" w:lineRule="auto"/>
        <w:jc w:val="both"/>
        <w:rPr>
          <w:bCs/>
          <w:sz w:val="26"/>
          <w:szCs w:val="26"/>
        </w:rPr>
      </w:pPr>
      <w:r w:rsidRPr="00D6524B">
        <w:rPr>
          <w:bCs/>
          <w:sz w:val="26"/>
          <w:szCs w:val="26"/>
        </w:rPr>
        <w:t>Η κυβέρνηση της ΝΔ έχει βαμμένα τα χέρια της με το αίμα του αμάχων, των παιδιών, των γιατρών και των νοσηλευτών στη Γάζα, παρέχει κάλυψη και στήριξη στη γενοκτονία και τη λιμοκτονία του Παλαιστινιακού λαού, εμβαθύνει τη συμφωνίες με τους φονιάδες σε όλους τους τομείς, και στον τομέα της υγείας.   Υπενθυμίζουμε ότι τον Απρίλιο του 2024, ο υπουργός εμπορίου της υγείας και διαχείρισης της μιζέριας, Άδων</w:t>
      </w:r>
      <w:r w:rsidR="00AC77CF">
        <w:rPr>
          <w:bCs/>
          <w:sz w:val="26"/>
          <w:szCs w:val="26"/>
        </w:rPr>
        <w:t>ις</w:t>
      </w:r>
      <w:r w:rsidRPr="00D6524B">
        <w:rPr>
          <w:bCs/>
          <w:sz w:val="26"/>
          <w:szCs w:val="26"/>
        </w:rPr>
        <w:t xml:space="preserve"> Γεωργιάδης, χαριεντιζόταν με τον ομόλογ</w:t>
      </w:r>
      <w:r w:rsidR="00AC77CF">
        <w:rPr>
          <w:bCs/>
          <w:sz w:val="26"/>
          <w:szCs w:val="26"/>
        </w:rPr>
        <w:t>ό</w:t>
      </w:r>
      <w:r w:rsidRPr="00D6524B">
        <w:rPr>
          <w:bCs/>
          <w:sz w:val="26"/>
          <w:szCs w:val="26"/>
        </w:rPr>
        <w:t xml:space="preserve"> του της κυβέρνησης Νετανιάχου, και έπλεκε το εγκώμιο για τη «δήθεν» περίθαλψη των παλαιστίνιων τραυματιών, την ίδια στιγμή που νοσοκομεία στη Γάζα </w:t>
      </w:r>
      <w:r w:rsidRPr="00D6524B">
        <w:rPr>
          <w:bCs/>
          <w:sz w:val="26"/>
          <w:szCs w:val="26"/>
        </w:rPr>
        <w:lastRenderedPageBreak/>
        <w:t xml:space="preserve">βομβαρδίζονταν, θάβοντας και καίγοντας ζωντανούς χιλιάδες ασθενείς. </w:t>
      </w:r>
    </w:p>
    <w:p w14:paraId="3960B9C0" w14:textId="66F3C28B" w:rsidR="00D6524B" w:rsidRPr="00D6524B" w:rsidRDefault="00D6524B" w:rsidP="00D6524B">
      <w:pPr>
        <w:widowControl w:val="0"/>
        <w:suppressAutoHyphens/>
        <w:spacing w:after="120" w:line="360" w:lineRule="auto"/>
        <w:jc w:val="both"/>
        <w:rPr>
          <w:bCs/>
          <w:sz w:val="26"/>
          <w:szCs w:val="26"/>
        </w:rPr>
      </w:pPr>
      <w:r w:rsidRPr="00D6524B">
        <w:rPr>
          <w:bCs/>
          <w:sz w:val="26"/>
          <w:szCs w:val="26"/>
        </w:rPr>
        <w:t>Είναι πρόκληση για τον ελληνικό λαό και τους υγειονομικούς της πατρίδας μας, που από την πρώτη στιγμή έχουμε πάρει το πλευρό του ηρωικού παλαιστινιακού λαού</w:t>
      </w:r>
      <w:r w:rsidR="00BB4F56">
        <w:rPr>
          <w:bCs/>
          <w:sz w:val="26"/>
          <w:szCs w:val="26"/>
        </w:rPr>
        <w:t xml:space="preserve"> </w:t>
      </w:r>
      <w:r w:rsidRPr="00D6524B">
        <w:rPr>
          <w:bCs/>
          <w:sz w:val="26"/>
          <w:szCs w:val="26"/>
        </w:rPr>
        <w:t>στον αγώνα του για να ζήσει ελεύθερος στη δική του πατρίδα.</w:t>
      </w:r>
    </w:p>
    <w:p w14:paraId="4EC2D556" w14:textId="34CC0BE6" w:rsidR="00D6524B" w:rsidRPr="00D6524B" w:rsidRDefault="00D6524B" w:rsidP="00D6524B">
      <w:pPr>
        <w:widowControl w:val="0"/>
        <w:suppressAutoHyphens/>
        <w:spacing w:after="120" w:line="360" w:lineRule="auto"/>
        <w:jc w:val="both"/>
        <w:rPr>
          <w:bCs/>
          <w:sz w:val="26"/>
          <w:szCs w:val="26"/>
        </w:rPr>
      </w:pPr>
      <w:r w:rsidRPr="00D6524B">
        <w:rPr>
          <w:bCs/>
          <w:sz w:val="26"/>
          <w:szCs w:val="26"/>
        </w:rPr>
        <w:t>Απαιτούμε να σταματήσει εδώ και τώρα κάθε οικονομική, πολιτική συνεργασία της ελληνικής κυβέρνησης με το κράτος δολοφόνο. Καλούμε για μία ακόμη φορά την κυβέρνηση, το Υπουργείο Υγείας, τους ιατρικούς συλλόγους και τις επιστημονικές εταιρείες να προχωρήσουν σε δημόσια και επίσημη διακοπή  των σχέσεων τους με επίσημους φορείς και ιδρύματα του ισραηλινού κράτους, και με οργανισμούς που έχουν οργανική σύνδεση με αυτά, στο πλαίσιο της αναγνώρισης των δικαιωμάτων του παλαιστινιακού λαού. Δυναμώνουμε την αλληλεγγύη μας στον λαό της Παλαιστίνης!</w:t>
      </w:r>
    </w:p>
    <w:p w14:paraId="237F353C" w14:textId="3D5649A7" w:rsidR="00D6524B" w:rsidRPr="00AC77CF" w:rsidRDefault="00D6524B" w:rsidP="00D6524B">
      <w:pPr>
        <w:widowControl w:val="0"/>
        <w:suppressAutoHyphens/>
        <w:spacing w:after="120" w:line="360" w:lineRule="auto"/>
        <w:jc w:val="both"/>
        <w:rPr>
          <w:bCs/>
          <w:sz w:val="26"/>
          <w:szCs w:val="26"/>
        </w:rPr>
      </w:pPr>
      <w:r w:rsidRPr="00AC77CF">
        <w:rPr>
          <w:bCs/>
          <w:sz w:val="26"/>
          <w:szCs w:val="26"/>
        </w:rPr>
        <w:t xml:space="preserve">Καλούμε τους συναδέλφους σε συγκέντρωση διαμαρτυρίας </w:t>
      </w:r>
      <w:r w:rsidRPr="00D6524B">
        <w:rPr>
          <w:b/>
          <w:sz w:val="26"/>
          <w:szCs w:val="26"/>
        </w:rPr>
        <w:t xml:space="preserve">στην Ισραηλινή Πρεσβεία την Παρασκευή 29/8 </w:t>
      </w:r>
      <w:r w:rsidR="008760DF">
        <w:rPr>
          <w:b/>
          <w:sz w:val="26"/>
          <w:szCs w:val="26"/>
        </w:rPr>
        <w:t xml:space="preserve">στις </w:t>
      </w:r>
      <w:r w:rsidRPr="00D6524B">
        <w:rPr>
          <w:b/>
          <w:sz w:val="26"/>
          <w:szCs w:val="26"/>
        </w:rPr>
        <w:t>7:00μ.μ.!</w:t>
      </w:r>
      <w:r w:rsidR="00C85263">
        <w:rPr>
          <w:b/>
          <w:sz w:val="26"/>
          <w:szCs w:val="26"/>
        </w:rPr>
        <w:t xml:space="preserve"> </w:t>
      </w:r>
      <w:r w:rsidRPr="00AC77CF">
        <w:rPr>
          <w:bCs/>
          <w:sz w:val="26"/>
          <w:szCs w:val="26"/>
        </w:rPr>
        <w:t>Καλούμε τα σωματεία των υγειονομικών να πάρουν αποφάσεις συμμετοχής και να συμμετέχουν μαζικά.</w:t>
      </w:r>
    </w:p>
    <w:p w14:paraId="19127253" w14:textId="472C725D" w:rsidR="00D6524B" w:rsidRDefault="00D6524B" w:rsidP="00A459AB">
      <w:pPr>
        <w:widowControl w:val="0"/>
        <w:suppressAutoHyphens/>
        <w:spacing w:after="120" w:line="360" w:lineRule="auto"/>
        <w:jc w:val="center"/>
        <w:rPr>
          <w:b/>
          <w:sz w:val="28"/>
          <w:szCs w:val="28"/>
        </w:rPr>
      </w:pPr>
      <w:r w:rsidRPr="008760DF">
        <w:rPr>
          <w:b/>
          <w:sz w:val="28"/>
          <w:szCs w:val="28"/>
        </w:rPr>
        <w:t>ΣΤΑΜΑΤΗΣΤΕ ΤΩΡΑ ΤΗ ΣΦΑΓΗ!</w:t>
      </w:r>
    </w:p>
    <w:p w14:paraId="0C8B0F3B" w14:textId="77777777" w:rsidR="00D6524B" w:rsidRPr="009345EC" w:rsidRDefault="00D6524B" w:rsidP="009345EC">
      <w:pPr>
        <w:widowControl w:val="0"/>
        <w:suppressAutoHyphens/>
        <w:spacing w:after="120" w:line="360" w:lineRule="auto"/>
        <w:ind w:left="720"/>
        <w:jc w:val="both"/>
        <w:rPr>
          <w:b/>
          <w:sz w:val="28"/>
          <w:szCs w:val="28"/>
        </w:rPr>
      </w:pPr>
    </w:p>
    <w:p w14:paraId="016A7427" w14:textId="1A93DC50" w:rsidR="004E56E8" w:rsidRPr="004E56E8" w:rsidRDefault="004E56E8" w:rsidP="004E56E8">
      <w:pPr>
        <w:spacing w:after="120" w:line="360" w:lineRule="auto"/>
        <w:jc w:val="both"/>
        <w:rPr>
          <w:sz w:val="24"/>
          <w:szCs w:val="24"/>
        </w:rPr>
      </w:pPr>
      <w:r>
        <w:rPr>
          <w:sz w:val="24"/>
          <w:szCs w:val="24"/>
        </w:rPr>
        <w:t xml:space="preserve">                         </w:t>
      </w:r>
      <w:r w:rsidRPr="004E56E8">
        <w:rPr>
          <w:noProof/>
          <w:sz w:val="24"/>
          <w:szCs w:val="24"/>
        </w:rPr>
        <w:drawing>
          <wp:inline distT="0" distB="0" distL="0" distR="0" wp14:anchorId="04EC89AD" wp14:editId="751BD0F6">
            <wp:extent cx="5466715" cy="4666909"/>
            <wp:effectExtent l="0" t="0" r="635" b="635"/>
            <wp:docPr id="213155820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92430" cy="4688861"/>
                    </a:xfrm>
                    <a:prstGeom prst="rect">
                      <a:avLst/>
                    </a:prstGeom>
                    <a:noFill/>
                    <a:ln>
                      <a:noFill/>
                    </a:ln>
                  </pic:spPr>
                </pic:pic>
              </a:graphicData>
            </a:graphic>
          </wp:inline>
        </w:drawing>
      </w:r>
    </w:p>
    <w:sectPr w:rsidR="004E56E8" w:rsidRPr="004E56E8" w:rsidSect="00150178">
      <w:pgSz w:w="11906" w:h="16838"/>
      <w:pgMar w:top="284"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03A6D"/>
    <w:multiLevelType w:val="hybridMultilevel"/>
    <w:tmpl w:val="6D0499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BFD36FD"/>
    <w:multiLevelType w:val="hybridMultilevel"/>
    <w:tmpl w:val="6D0499E6"/>
    <w:lvl w:ilvl="0" w:tplc="0408000D">
      <w:numFmt w:val="decimal"/>
      <w:lvlText w:val=""/>
      <w:lvlJc w:val="left"/>
      <w:pPr>
        <w:ind w:left="720" w:hanging="360"/>
      </w:pPr>
      <w:rPr>
        <w:rFonts w:ascii="Wingdings" w:hAnsi="Wingdings" w:hint="default"/>
      </w:rPr>
    </w:lvl>
    <w:lvl w:ilvl="1" w:tplc="04080003">
      <w:numFmt w:val="decimal"/>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264921835">
    <w:abstractNumId w:val="0"/>
  </w:num>
  <w:num w:numId="2" w16cid:durableId="271984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C6"/>
    <w:rsid w:val="00065D8E"/>
    <w:rsid w:val="00150178"/>
    <w:rsid w:val="001B07A9"/>
    <w:rsid w:val="00290F73"/>
    <w:rsid w:val="00301F55"/>
    <w:rsid w:val="00323E6E"/>
    <w:rsid w:val="004C3122"/>
    <w:rsid w:val="004E034C"/>
    <w:rsid w:val="004E56E8"/>
    <w:rsid w:val="004E69FF"/>
    <w:rsid w:val="005D49F6"/>
    <w:rsid w:val="006F709F"/>
    <w:rsid w:val="00714A0C"/>
    <w:rsid w:val="007C6CE9"/>
    <w:rsid w:val="00862965"/>
    <w:rsid w:val="008760DF"/>
    <w:rsid w:val="00886B30"/>
    <w:rsid w:val="00912697"/>
    <w:rsid w:val="009345EC"/>
    <w:rsid w:val="0097523D"/>
    <w:rsid w:val="00977C16"/>
    <w:rsid w:val="009F06A2"/>
    <w:rsid w:val="00A10067"/>
    <w:rsid w:val="00A22F1F"/>
    <w:rsid w:val="00A459AB"/>
    <w:rsid w:val="00A5401F"/>
    <w:rsid w:val="00A622A4"/>
    <w:rsid w:val="00AC77AA"/>
    <w:rsid w:val="00AC77CF"/>
    <w:rsid w:val="00B516E9"/>
    <w:rsid w:val="00B636C3"/>
    <w:rsid w:val="00B929DC"/>
    <w:rsid w:val="00BA2377"/>
    <w:rsid w:val="00BA38C6"/>
    <w:rsid w:val="00BB4F56"/>
    <w:rsid w:val="00BE1CB7"/>
    <w:rsid w:val="00BE3EA3"/>
    <w:rsid w:val="00C14110"/>
    <w:rsid w:val="00C85263"/>
    <w:rsid w:val="00CC7FEA"/>
    <w:rsid w:val="00CD4530"/>
    <w:rsid w:val="00D6524B"/>
    <w:rsid w:val="00D65FC7"/>
    <w:rsid w:val="00DC5AB7"/>
    <w:rsid w:val="00E222A4"/>
    <w:rsid w:val="00F905DC"/>
    <w:rsid w:val="00FA138C"/>
    <w:rsid w:val="00FE5372"/>
    <w:rsid w:val="00FF70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9261"/>
  <w15:docId w15:val="{9B76AB59-050E-4DB9-A3B0-383780CA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7AA"/>
  </w:style>
  <w:style w:type="paragraph" w:styleId="1">
    <w:name w:val="heading 1"/>
    <w:basedOn w:val="a"/>
    <w:next w:val="a"/>
    <w:link w:val="1Char"/>
    <w:uiPriority w:val="9"/>
    <w:qFormat/>
    <w:rsid w:val="00BA38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A38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A38C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A38C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A38C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A38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A38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A38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A38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A38C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A38C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A38C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A38C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A38C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A38C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A38C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A38C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A38C6"/>
    <w:rPr>
      <w:rFonts w:eastAsiaTheme="majorEastAsia" w:cstheme="majorBidi"/>
      <w:color w:val="272727" w:themeColor="text1" w:themeTint="D8"/>
    </w:rPr>
  </w:style>
  <w:style w:type="paragraph" w:styleId="a3">
    <w:name w:val="Title"/>
    <w:basedOn w:val="a"/>
    <w:next w:val="a"/>
    <w:link w:val="Char"/>
    <w:uiPriority w:val="10"/>
    <w:qFormat/>
    <w:rsid w:val="00BA3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A38C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A38C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A38C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A38C6"/>
    <w:pPr>
      <w:spacing w:before="160"/>
      <w:jc w:val="center"/>
    </w:pPr>
    <w:rPr>
      <w:i/>
      <w:iCs/>
      <w:color w:val="404040" w:themeColor="text1" w:themeTint="BF"/>
    </w:rPr>
  </w:style>
  <w:style w:type="character" w:customStyle="1" w:styleId="Char1">
    <w:name w:val="Απόσπασμα Char"/>
    <w:basedOn w:val="a0"/>
    <w:link w:val="a5"/>
    <w:uiPriority w:val="29"/>
    <w:rsid w:val="00BA38C6"/>
    <w:rPr>
      <w:i/>
      <w:iCs/>
      <w:color w:val="404040" w:themeColor="text1" w:themeTint="BF"/>
    </w:rPr>
  </w:style>
  <w:style w:type="paragraph" w:styleId="a6">
    <w:name w:val="List Paragraph"/>
    <w:basedOn w:val="a"/>
    <w:uiPriority w:val="34"/>
    <w:qFormat/>
    <w:rsid w:val="00BA38C6"/>
    <w:pPr>
      <w:ind w:left="720"/>
      <w:contextualSpacing/>
    </w:pPr>
  </w:style>
  <w:style w:type="character" w:styleId="a7">
    <w:name w:val="Intense Emphasis"/>
    <w:basedOn w:val="a0"/>
    <w:uiPriority w:val="21"/>
    <w:qFormat/>
    <w:rsid w:val="00BA38C6"/>
    <w:rPr>
      <w:i/>
      <w:iCs/>
      <w:color w:val="2F5496" w:themeColor="accent1" w:themeShade="BF"/>
    </w:rPr>
  </w:style>
  <w:style w:type="paragraph" w:styleId="a8">
    <w:name w:val="Intense Quote"/>
    <w:basedOn w:val="a"/>
    <w:next w:val="a"/>
    <w:link w:val="Char2"/>
    <w:uiPriority w:val="30"/>
    <w:qFormat/>
    <w:rsid w:val="00BA3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A38C6"/>
    <w:rPr>
      <w:i/>
      <w:iCs/>
      <w:color w:val="2F5496" w:themeColor="accent1" w:themeShade="BF"/>
    </w:rPr>
  </w:style>
  <w:style w:type="character" w:styleId="a9">
    <w:name w:val="Intense Reference"/>
    <w:basedOn w:val="a0"/>
    <w:uiPriority w:val="32"/>
    <w:qFormat/>
    <w:rsid w:val="00BA38C6"/>
    <w:rPr>
      <w:b/>
      <w:bCs/>
      <w:smallCaps/>
      <w:color w:val="2F5496" w:themeColor="accent1" w:themeShade="BF"/>
      <w:spacing w:val="5"/>
    </w:rPr>
  </w:style>
  <w:style w:type="paragraph" w:styleId="aa">
    <w:name w:val="Balloon Text"/>
    <w:basedOn w:val="a"/>
    <w:link w:val="Char3"/>
    <w:uiPriority w:val="99"/>
    <w:semiHidden/>
    <w:unhideWhenUsed/>
    <w:rsid w:val="0097523D"/>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97523D"/>
    <w:rPr>
      <w:rFonts w:ascii="Tahoma" w:hAnsi="Tahoma" w:cs="Tahoma"/>
      <w:sz w:val="16"/>
      <w:szCs w:val="16"/>
    </w:rPr>
  </w:style>
  <w:style w:type="paragraph" w:customStyle="1" w:styleId="yiv2219470267ydpaba26d83yiv1973557544ydp19e5813ayiv7566532724ydp38c07328yiv1543040804msonormal">
    <w:name w:val="yiv2219470267ydpaba26d83yiv1973557544ydp19e5813ayiv7566532724ydp38c07328yiv1543040804msonormal"/>
    <w:basedOn w:val="a"/>
    <w:rsid w:val="0097523D"/>
    <w:pPr>
      <w:spacing w:before="100" w:beforeAutospacing="1" w:after="100" w:afterAutospacing="1" w:line="240" w:lineRule="auto"/>
    </w:pPr>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477</Words>
  <Characters>2576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2025-08-27T07:56:00Z</dcterms:created>
  <dcterms:modified xsi:type="dcterms:W3CDTF">2025-08-27T09:07:00Z</dcterms:modified>
</cp:coreProperties>
</file>