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273"/>
      </w:tblGrid>
      <w:tr w:rsidR="00736396" w:rsidRPr="00A62327" w:rsidTr="004645FA">
        <w:trPr>
          <w:trHeight w:val="1086"/>
        </w:trPr>
        <w:tc>
          <w:tcPr>
            <w:tcW w:w="1346" w:type="dxa"/>
          </w:tcPr>
          <w:p w:rsidR="00736396" w:rsidRDefault="00211848">
            <w:r>
              <w:rPr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:rsidR="00736396" w:rsidRDefault="00736396">
            <w:pPr>
              <w:ind w:right="-70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ΟΙΚΟΛΟΓΙΚΗ  ΠΡΩΤΟΒΟΥΛΙΑ  ΧΑΝΙΩΝ</w:t>
            </w:r>
          </w:p>
          <w:p w:rsidR="00736396" w:rsidRPr="00891C6C" w:rsidRDefault="00736396" w:rsidP="00A62327">
            <w:pPr>
              <w:tabs>
                <w:tab w:val="left" w:pos="6806"/>
              </w:tabs>
              <w:ind w:right="-70"/>
              <w:jc w:val="center"/>
              <w:rPr>
                <w:color w:val="008000"/>
              </w:rPr>
            </w:pPr>
            <w:r>
              <w:rPr>
                <w:i/>
                <w:color w:val="008000"/>
                <w:lang w:val="de-DE"/>
              </w:rPr>
              <w:t>E</w:t>
            </w:r>
            <w:r w:rsidRPr="00891C6C">
              <w:rPr>
                <w:i/>
                <w:color w:val="008000"/>
              </w:rPr>
              <w:t>-</w:t>
            </w:r>
            <w:proofErr w:type="spellStart"/>
            <w:r>
              <w:rPr>
                <w:i/>
                <w:color w:val="008000"/>
                <w:lang w:val="de-DE"/>
              </w:rPr>
              <w:t>mail</w:t>
            </w:r>
            <w:proofErr w:type="spellEnd"/>
            <w:r w:rsidRPr="00891C6C">
              <w:rPr>
                <w:i/>
                <w:color w:val="008000"/>
              </w:rPr>
              <w:t xml:space="preserve">: </w:t>
            </w:r>
            <w:hyperlink r:id="rId7" w:history="1">
              <w:r w:rsidR="00185E51" w:rsidRPr="00AF6700">
                <w:rPr>
                  <w:rStyle w:val="-"/>
                  <w:i/>
                  <w:lang w:val="de-DE"/>
                </w:rPr>
                <w:t>eco</w:t>
              </w:r>
              <w:r w:rsidR="00185E51" w:rsidRPr="00D626C3">
                <w:rPr>
                  <w:rStyle w:val="-"/>
                  <w:i/>
                  <w:lang w:val="de-DE"/>
                </w:rPr>
                <w:t>protchan</w:t>
              </w:r>
              <w:r w:rsidR="00185E51" w:rsidRPr="00891C6C">
                <w:rPr>
                  <w:rStyle w:val="-"/>
                  <w:i/>
                </w:rPr>
                <w:t>@</w:t>
              </w:r>
              <w:r w:rsidR="00185E51" w:rsidRPr="00D626C3">
                <w:rPr>
                  <w:rStyle w:val="-"/>
                  <w:i/>
                  <w:lang w:val="de-DE"/>
                </w:rPr>
                <w:t>gmail</w:t>
              </w:r>
              <w:r w:rsidR="00185E51" w:rsidRPr="00891C6C">
                <w:rPr>
                  <w:rStyle w:val="-"/>
                  <w:i/>
                </w:rPr>
                <w:t>.</w:t>
              </w:r>
              <w:r w:rsidR="00185E51" w:rsidRPr="00D626C3">
                <w:rPr>
                  <w:rStyle w:val="-"/>
                  <w:i/>
                  <w:lang w:val="de-DE"/>
                </w:rPr>
                <w:t>com</w:t>
              </w:r>
            </w:hyperlink>
            <w:r w:rsidRPr="00891C6C">
              <w:rPr>
                <w:i/>
                <w:color w:val="008000"/>
              </w:rPr>
              <w:t xml:space="preserve">, </w:t>
            </w:r>
            <w:r>
              <w:rPr>
                <w:i/>
                <w:color w:val="008000"/>
                <w:lang w:val="de-DE"/>
              </w:rPr>
              <w:t>web</w:t>
            </w:r>
            <w:r w:rsidRPr="00891C6C">
              <w:rPr>
                <w:i/>
                <w:color w:val="008000"/>
              </w:rPr>
              <w:t xml:space="preserve"> </w:t>
            </w:r>
            <w:proofErr w:type="spellStart"/>
            <w:r>
              <w:rPr>
                <w:i/>
                <w:color w:val="008000"/>
                <w:lang w:val="de-DE"/>
              </w:rPr>
              <w:t>site</w:t>
            </w:r>
            <w:proofErr w:type="spellEnd"/>
            <w:r w:rsidRPr="00891C6C">
              <w:rPr>
                <w:i/>
                <w:color w:val="008000"/>
              </w:rPr>
              <w:t xml:space="preserve">: </w:t>
            </w:r>
            <w:hyperlink r:id="rId8" w:history="1">
              <w:r w:rsidR="00A071A4" w:rsidRPr="0010630F">
                <w:rPr>
                  <w:rStyle w:val="-"/>
                  <w:i/>
                  <w:lang w:val="en-US"/>
                </w:rPr>
                <w:t>http</w:t>
              </w:r>
              <w:r w:rsidR="00A071A4" w:rsidRPr="00D30502">
                <w:rPr>
                  <w:rStyle w:val="-"/>
                  <w:i/>
                </w:rPr>
                <w:t>://</w:t>
              </w:r>
              <w:r w:rsidR="00A071A4" w:rsidRPr="0010630F">
                <w:rPr>
                  <w:rStyle w:val="-"/>
                  <w:i/>
                  <w:lang w:val="en-US"/>
                </w:rPr>
                <w:t>e</w:t>
              </w:r>
              <w:proofErr w:type="spellStart"/>
              <w:r w:rsidR="00A071A4" w:rsidRPr="0010630F">
                <w:rPr>
                  <w:rStyle w:val="-"/>
                  <w:i/>
                  <w:lang w:val="de-DE"/>
                </w:rPr>
                <w:t>coprotchan</w:t>
              </w:r>
              <w:proofErr w:type="spellEnd"/>
              <w:r w:rsidR="00A071A4" w:rsidRPr="00891C6C">
                <w:rPr>
                  <w:rStyle w:val="-"/>
                  <w:i/>
                </w:rPr>
                <w:t>.</w:t>
              </w:r>
              <w:proofErr w:type="spellStart"/>
              <w:r w:rsidR="00A071A4" w:rsidRPr="0010630F">
                <w:rPr>
                  <w:rStyle w:val="-"/>
                  <w:i/>
                  <w:lang w:val="de-DE"/>
                </w:rPr>
                <w:t>blogspot</w:t>
              </w:r>
              <w:proofErr w:type="spellEnd"/>
              <w:r w:rsidR="00A071A4" w:rsidRPr="00891C6C">
                <w:rPr>
                  <w:rStyle w:val="-"/>
                  <w:i/>
                </w:rPr>
                <w:t>.</w:t>
              </w:r>
              <w:proofErr w:type="spellStart"/>
              <w:r w:rsidR="00A071A4" w:rsidRPr="0010630F">
                <w:rPr>
                  <w:rStyle w:val="-"/>
                  <w:i/>
                  <w:lang w:val="de-DE"/>
                </w:rPr>
                <w:t>gr</w:t>
              </w:r>
              <w:proofErr w:type="spellEnd"/>
            </w:hyperlink>
          </w:p>
        </w:tc>
      </w:tr>
    </w:tbl>
    <w:p w:rsidR="00334804" w:rsidRPr="008E2077" w:rsidRDefault="00736396" w:rsidP="00803648">
      <w:pPr>
        <w:ind w:left="6480" w:firstLine="720"/>
        <w:jc w:val="center"/>
        <w:rPr>
          <w:rFonts w:ascii="Arial" w:hAnsi="Arial" w:cs="Arial"/>
          <w:i/>
          <w:sz w:val="20"/>
          <w:szCs w:val="20"/>
        </w:rPr>
      </w:pPr>
      <w:r w:rsidRPr="008E2077">
        <w:rPr>
          <w:rFonts w:ascii="Arial" w:hAnsi="Arial" w:cs="Arial"/>
          <w:i/>
          <w:sz w:val="20"/>
          <w:szCs w:val="20"/>
        </w:rPr>
        <w:t xml:space="preserve">Χανιά, </w:t>
      </w:r>
      <w:r w:rsidR="00565019">
        <w:rPr>
          <w:rFonts w:ascii="Arial" w:hAnsi="Arial" w:cs="Arial"/>
          <w:i/>
          <w:sz w:val="20"/>
          <w:szCs w:val="20"/>
        </w:rPr>
        <w:t>22</w:t>
      </w:r>
      <w:r w:rsidR="00701268" w:rsidRPr="008E2077">
        <w:rPr>
          <w:rFonts w:ascii="Arial" w:hAnsi="Arial" w:cs="Arial"/>
          <w:i/>
          <w:sz w:val="20"/>
          <w:szCs w:val="20"/>
        </w:rPr>
        <w:t>-</w:t>
      </w:r>
      <w:r w:rsidR="005E0908" w:rsidRPr="008E2077">
        <w:rPr>
          <w:rFonts w:ascii="Arial" w:hAnsi="Arial" w:cs="Arial"/>
          <w:i/>
          <w:sz w:val="20"/>
          <w:szCs w:val="20"/>
        </w:rPr>
        <w:t>0</w:t>
      </w:r>
      <w:r w:rsidR="00565019">
        <w:rPr>
          <w:rFonts w:ascii="Arial" w:hAnsi="Arial" w:cs="Arial"/>
          <w:i/>
          <w:sz w:val="20"/>
          <w:szCs w:val="20"/>
        </w:rPr>
        <w:t>7</w:t>
      </w:r>
      <w:r w:rsidR="008C22CB" w:rsidRPr="008E2077">
        <w:rPr>
          <w:rFonts w:ascii="Arial" w:hAnsi="Arial" w:cs="Arial"/>
          <w:i/>
          <w:sz w:val="20"/>
          <w:szCs w:val="20"/>
        </w:rPr>
        <w:t>-</w:t>
      </w:r>
      <w:r w:rsidRPr="008E2077">
        <w:rPr>
          <w:rFonts w:ascii="Arial" w:hAnsi="Arial" w:cs="Arial"/>
          <w:i/>
          <w:sz w:val="20"/>
          <w:szCs w:val="20"/>
        </w:rPr>
        <w:t>20</w:t>
      </w:r>
      <w:r w:rsidR="008C22CB" w:rsidRPr="008E2077">
        <w:rPr>
          <w:rFonts w:ascii="Arial" w:hAnsi="Arial" w:cs="Arial"/>
          <w:i/>
          <w:sz w:val="20"/>
          <w:szCs w:val="20"/>
        </w:rPr>
        <w:t>2</w:t>
      </w:r>
      <w:r w:rsidR="00D53C8E" w:rsidRPr="008E2077">
        <w:rPr>
          <w:rFonts w:ascii="Arial" w:hAnsi="Arial" w:cs="Arial"/>
          <w:i/>
          <w:sz w:val="20"/>
          <w:szCs w:val="20"/>
        </w:rPr>
        <w:t>5</w:t>
      </w:r>
    </w:p>
    <w:p w:rsidR="004746B2" w:rsidRDefault="00803648" w:rsidP="00F426E9">
      <w:pPr>
        <w:spacing w:line="276" w:lineRule="auto"/>
        <w:ind w:left="720"/>
        <w:jc w:val="both"/>
        <w:rPr>
          <w:rFonts w:ascii="Arial Narrow" w:hAnsi="Arial Narrow" w:cstheme="minorHAnsi"/>
          <w:b/>
          <w:sz w:val="28"/>
          <w:szCs w:val="28"/>
        </w:rPr>
      </w:pPr>
      <w:r w:rsidRPr="004746B2">
        <w:rPr>
          <w:rFonts w:ascii="Arial Narrow" w:hAnsi="Arial Narrow" w:cstheme="minorHAnsi"/>
          <w:b/>
          <w:sz w:val="28"/>
          <w:szCs w:val="28"/>
        </w:rPr>
        <w:t xml:space="preserve">       </w:t>
      </w:r>
      <w:r w:rsidRPr="004746B2">
        <w:rPr>
          <w:rFonts w:ascii="Arial Narrow" w:hAnsi="Arial Narrow" w:cstheme="minorHAnsi"/>
          <w:b/>
          <w:sz w:val="28"/>
          <w:szCs w:val="28"/>
        </w:rPr>
        <w:tab/>
      </w:r>
      <w:r w:rsidRPr="004746B2">
        <w:rPr>
          <w:rFonts w:ascii="Arial Narrow" w:hAnsi="Arial Narrow" w:cstheme="minorHAnsi"/>
          <w:b/>
          <w:sz w:val="28"/>
          <w:szCs w:val="28"/>
        </w:rPr>
        <w:tab/>
      </w:r>
    </w:p>
    <w:p w:rsidR="00F426E9" w:rsidRPr="004746B2" w:rsidRDefault="00565019" w:rsidP="004746B2">
      <w:pPr>
        <w:spacing w:line="276" w:lineRule="auto"/>
        <w:jc w:val="center"/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</w:pPr>
      <w:r w:rsidRPr="004746B2">
        <w:rPr>
          <w:rFonts w:ascii="Arial Narrow" w:hAnsi="Arial Narrow" w:cstheme="minorHAnsi"/>
          <w:b/>
          <w:sz w:val="28"/>
          <w:szCs w:val="28"/>
        </w:rPr>
        <w:t>Η ΚΕΡΚΟΠΟΡΤΑ ΤΟΥ ΣΤΡΑΤΟΠΕΔΟΥ ΜΑΡΚΟΠΟΥΛΟΥ</w:t>
      </w:r>
    </w:p>
    <w:p w:rsidR="00565019" w:rsidRPr="00565019" w:rsidRDefault="00565019" w:rsidP="00565019">
      <w:pPr>
        <w:ind w:firstLine="720"/>
        <w:jc w:val="both"/>
        <w:rPr>
          <w:rFonts w:ascii="Arial Narrow" w:hAnsi="Arial Narrow"/>
          <w:b/>
          <w:bCs/>
          <w:sz w:val="22"/>
          <w:szCs w:val="22"/>
        </w:rPr>
      </w:pPr>
      <w:r w:rsidRPr="00565019">
        <w:rPr>
          <w:rFonts w:ascii="Arial Narrow" w:hAnsi="Arial Narrow"/>
          <w:b/>
          <w:bCs/>
          <w:sz w:val="22"/>
          <w:szCs w:val="22"/>
        </w:rPr>
        <w:t>Πολλά παράξενα συμβαίνουν γράφονται και ακούγονται στην  χανιώτικη κοινωνία που έχουν σαν αποτέλεσμα να διχά</w:t>
      </w:r>
      <w:r w:rsidR="004746B2">
        <w:rPr>
          <w:rFonts w:ascii="Arial Narrow" w:hAnsi="Arial Narrow"/>
          <w:b/>
          <w:bCs/>
          <w:sz w:val="22"/>
          <w:szCs w:val="22"/>
        </w:rPr>
        <w:t>ζουν καμιά φορά την κοινή γνώμη</w:t>
      </w:r>
      <w:r w:rsidRPr="00565019">
        <w:rPr>
          <w:rFonts w:ascii="Arial Narrow" w:hAnsi="Arial Narrow"/>
          <w:b/>
          <w:bCs/>
          <w:sz w:val="22"/>
          <w:szCs w:val="22"/>
        </w:rPr>
        <w:t>, να δημιουργούνται εσφαλμένες εντυπώσεις και οι πολίτες να μπερδεύονται μέσα σε ένα λαβύρινθο επιμέρους αντιθέσεων χάνοντας την εικόνα της βασικής αντίθεσης  κάθε φορά.</w:t>
      </w:r>
    </w:p>
    <w:p w:rsidR="00565019" w:rsidRPr="00565019" w:rsidRDefault="00565019" w:rsidP="00565019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565019">
        <w:rPr>
          <w:rFonts w:ascii="Arial Narrow" w:hAnsi="Arial Narrow"/>
          <w:sz w:val="22"/>
          <w:szCs w:val="22"/>
        </w:rPr>
        <w:t xml:space="preserve">Ένα  θέμα τοπικό που αφορά στο Μαρκόπουλο αλλά με παγκόσμια εμβέλεια (όσον αφορά την  κλιματική κρίση και τις βιώσιμες πόλεις) είναι οι εσφαλμένες εντυπώσεις </w:t>
      </w:r>
      <w:r>
        <w:rPr>
          <w:rFonts w:ascii="Arial Narrow" w:hAnsi="Arial Narrow"/>
          <w:sz w:val="22"/>
          <w:szCs w:val="22"/>
        </w:rPr>
        <w:t xml:space="preserve">και ένα ανεκδιήγητο κουβάρι </w:t>
      </w:r>
      <w:r w:rsidRPr="00565019">
        <w:rPr>
          <w:rFonts w:ascii="Arial Narrow" w:hAnsi="Arial Narrow"/>
          <w:sz w:val="22"/>
          <w:szCs w:val="22"/>
        </w:rPr>
        <w:t>διαστρεβλωμένων ειδήσεων και σπασμωδικών κινήσεων με τριτοκοσμικό άρωμα και νεοφιλελεύθερο κυνισμό από την μεριά της Δημοτικής Αρχής</w:t>
      </w:r>
      <w:r>
        <w:rPr>
          <w:rFonts w:ascii="Arial Narrow" w:hAnsi="Arial Narrow"/>
          <w:sz w:val="22"/>
          <w:szCs w:val="22"/>
        </w:rPr>
        <w:t>,</w:t>
      </w:r>
      <w:r w:rsidRPr="00565019">
        <w:rPr>
          <w:rFonts w:ascii="Arial Narrow" w:hAnsi="Arial Narrow"/>
          <w:sz w:val="22"/>
          <w:szCs w:val="22"/>
        </w:rPr>
        <w:t xml:space="preserve"> κουβάρι</w:t>
      </w:r>
      <w:r>
        <w:rPr>
          <w:rFonts w:ascii="Arial Narrow" w:hAnsi="Arial Narrow"/>
          <w:sz w:val="22"/>
          <w:szCs w:val="22"/>
        </w:rPr>
        <w:t xml:space="preserve"> το οποίο</w:t>
      </w:r>
      <w:r w:rsidRPr="00565019">
        <w:rPr>
          <w:rFonts w:ascii="Arial Narrow" w:hAnsi="Arial Narrow"/>
          <w:sz w:val="22"/>
          <w:szCs w:val="22"/>
        </w:rPr>
        <w:t xml:space="preserve"> καλούμαστε να μην ξεμπλέξουμε ποτέ</w:t>
      </w:r>
      <w:r>
        <w:rPr>
          <w:rFonts w:ascii="Arial Narrow" w:hAnsi="Arial Narrow"/>
          <w:sz w:val="22"/>
          <w:szCs w:val="22"/>
        </w:rPr>
        <w:t>,</w:t>
      </w:r>
      <w:r w:rsidRPr="00565019">
        <w:rPr>
          <w:rFonts w:ascii="Arial Narrow" w:hAnsi="Arial Narrow"/>
          <w:sz w:val="22"/>
          <w:szCs w:val="22"/>
        </w:rPr>
        <w:t xml:space="preserve"> ώστε η κοινωνία μας να συνεχίσει να μην θίγει τα κακώς</w:t>
      </w:r>
      <w:r>
        <w:rPr>
          <w:rFonts w:ascii="Arial Narrow" w:hAnsi="Arial Narrow"/>
          <w:sz w:val="22"/>
          <w:szCs w:val="22"/>
        </w:rPr>
        <w:t xml:space="preserve"> κείμενα. Κάθε κατεργάρης στον πάγκο του</w:t>
      </w:r>
      <w:r w:rsidRPr="00565019">
        <w:rPr>
          <w:rFonts w:ascii="Arial Narrow" w:hAnsi="Arial Narrow"/>
          <w:sz w:val="22"/>
          <w:szCs w:val="22"/>
        </w:rPr>
        <w:t xml:space="preserve"> δηλαδή μέχρι τις επόμενες εκλογές.</w:t>
      </w:r>
    </w:p>
    <w:p w:rsidR="00565019" w:rsidRPr="00565019" w:rsidRDefault="00565019" w:rsidP="00565019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56501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565019">
        <w:rPr>
          <w:rFonts w:ascii="Arial Narrow" w:hAnsi="Arial Narrow"/>
          <w:sz w:val="22"/>
          <w:szCs w:val="22"/>
        </w:rPr>
        <w:t>Το θέμα αφορά στα 55 στρέμματα του πρώην στρατοπέδου Μαρκοπούλου</w:t>
      </w:r>
      <w:r>
        <w:rPr>
          <w:rFonts w:ascii="Arial Narrow" w:hAnsi="Arial Narrow"/>
          <w:sz w:val="22"/>
          <w:szCs w:val="22"/>
        </w:rPr>
        <w:t xml:space="preserve">, </w:t>
      </w:r>
      <w:r w:rsidRPr="00565019">
        <w:rPr>
          <w:rFonts w:ascii="Arial Narrow" w:hAnsi="Arial Narrow"/>
          <w:sz w:val="22"/>
          <w:szCs w:val="22"/>
        </w:rPr>
        <w:t>τον  τελευταίο μεγάλο ελεύθερο δημόσιο χώρο της πόλης που βρίσκεται στον Άγιο Ιωάννη σε μια κεντρική γειτονιά των Χανίων,  και στις διαδοχικές προσπάθειες</w:t>
      </w:r>
      <w:r>
        <w:rPr>
          <w:rFonts w:ascii="Arial Narrow" w:hAnsi="Arial Narrow"/>
          <w:sz w:val="22"/>
          <w:szCs w:val="22"/>
        </w:rPr>
        <w:t xml:space="preserve"> </w:t>
      </w:r>
      <w:r w:rsidRPr="00565019">
        <w:rPr>
          <w:rFonts w:ascii="Arial Narrow" w:hAnsi="Arial Narrow"/>
          <w:sz w:val="22"/>
          <w:szCs w:val="22"/>
        </w:rPr>
        <w:t xml:space="preserve">της σημερινής Δημοτικής αρχής  να χώσει βιαστικά και απεγνωσμένα ένα ακόμα παράνομο </w:t>
      </w:r>
      <w:r>
        <w:rPr>
          <w:rFonts w:ascii="Arial Narrow" w:hAnsi="Arial Narrow"/>
          <w:sz w:val="22"/>
          <w:szCs w:val="22"/>
        </w:rPr>
        <w:t>χώρο στάθμευσης</w:t>
      </w:r>
      <w:r w:rsidRPr="00565019">
        <w:rPr>
          <w:rFonts w:ascii="Arial Narrow" w:hAnsi="Arial Narrow"/>
          <w:sz w:val="22"/>
          <w:szCs w:val="22"/>
        </w:rPr>
        <w:t xml:space="preserve"> - -με </w:t>
      </w:r>
      <w:proofErr w:type="spellStart"/>
      <w:r w:rsidRPr="00565019">
        <w:rPr>
          <w:rFonts w:ascii="Arial Narrow" w:hAnsi="Arial Narrow"/>
          <w:sz w:val="22"/>
          <w:szCs w:val="22"/>
        </w:rPr>
        <w:t>ό</w:t>
      </w:r>
      <w:r>
        <w:rPr>
          <w:rFonts w:ascii="Arial Narrow" w:hAnsi="Arial Narrow"/>
          <w:sz w:val="22"/>
          <w:szCs w:val="22"/>
        </w:rPr>
        <w:t>,</w:t>
      </w:r>
      <w:r w:rsidRPr="00565019">
        <w:rPr>
          <w:rFonts w:ascii="Arial Narrow" w:hAnsi="Arial Narrow"/>
          <w:sz w:val="22"/>
          <w:szCs w:val="22"/>
        </w:rPr>
        <w:t>τι</w:t>
      </w:r>
      <w:proofErr w:type="spellEnd"/>
      <w:r w:rsidRPr="00565019">
        <w:rPr>
          <w:rFonts w:ascii="Arial Narrow" w:hAnsi="Arial Narrow"/>
          <w:sz w:val="22"/>
          <w:szCs w:val="22"/>
        </w:rPr>
        <w:t xml:space="preserve"> προβλήματα προκύψουν-</w:t>
      </w:r>
      <w:r>
        <w:rPr>
          <w:rFonts w:ascii="Arial Narrow" w:hAnsi="Arial Narrow"/>
          <w:sz w:val="22"/>
          <w:szCs w:val="22"/>
        </w:rPr>
        <w:t xml:space="preserve"> </w:t>
      </w:r>
      <w:r w:rsidRPr="00565019">
        <w:rPr>
          <w:rFonts w:ascii="Arial Narrow" w:hAnsi="Arial Narrow"/>
          <w:sz w:val="22"/>
          <w:szCs w:val="22"/>
        </w:rPr>
        <w:t xml:space="preserve">για να </w:t>
      </w:r>
      <w:proofErr w:type="spellStart"/>
      <w:r w:rsidRPr="00565019">
        <w:rPr>
          <w:rFonts w:ascii="Arial Narrow" w:hAnsi="Arial Narrow"/>
          <w:sz w:val="22"/>
          <w:szCs w:val="22"/>
        </w:rPr>
        <w:t>ψευτομπαλώσει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r w:rsidRPr="00565019">
        <w:rPr>
          <w:rFonts w:ascii="Arial Narrow" w:hAnsi="Arial Narrow"/>
          <w:sz w:val="22"/>
          <w:szCs w:val="22"/>
        </w:rPr>
        <w:t>όπως νομίζει, την</w:t>
      </w:r>
      <w:r>
        <w:rPr>
          <w:rFonts w:ascii="Arial Narrow" w:hAnsi="Arial Narrow"/>
          <w:sz w:val="22"/>
          <w:szCs w:val="22"/>
        </w:rPr>
        <w:t xml:space="preserve"> απαράδεκ</w:t>
      </w:r>
      <w:r w:rsidRPr="00565019">
        <w:rPr>
          <w:rFonts w:ascii="Arial Narrow" w:hAnsi="Arial Narrow"/>
          <w:sz w:val="22"/>
          <w:szCs w:val="22"/>
        </w:rPr>
        <w:t xml:space="preserve">τη κατάσταση του κυκλοφοριακού μέσα στην πόλη. </w:t>
      </w:r>
      <w:r w:rsidRPr="00565019">
        <w:rPr>
          <w:rFonts w:ascii="Arial Narrow" w:hAnsi="Arial Narrow"/>
          <w:b/>
          <w:bCs/>
          <w:sz w:val="22"/>
          <w:szCs w:val="22"/>
        </w:rPr>
        <w:t>Στην προσπάθεια της αυτή  κατηγορεί, λοιδορεί και εμπαίζει τους Χανιώτες που αντιτίθενται</w:t>
      </w:r>
      <w:r>
        <w:rPr>
          <w:rFonts w:ascii="Arial Narrow" w:hAnsi="Arial Narrow"/>
          <w:b/>
          <w:bCs/>
          <w:sz w:val="22"/>
          <w:szCs w:val="22"/>
        </w:rPr>
        <w:t xml:space="preserve">, </w:t>
      </w:r>
      <w:r w:rsidRPr="00565019">
        <w:rPr>
          <w:rFonts w:ascii="Arial Narrow" w:hAnsi="Arial Narrow"/>
          <w:b/>
          <w:bCs/>
          <w:sz w:val="22"/>
          <w:szCs w:val="22"/>
        </w:rPr>
        <w:t xml:space="preserve">οι οποίοι με εικοσάχρονες διεκδικήσεις και τρεις αποφάσεις </w:t>
      </w:r>
      <w:proofErr w:type="spellStart"/>
      <w:r w:rsidRPr="00565019">
        <w:rPr>
          <w:rFonts w:ascii="Arial Narrow" w:hAnsi="Arial Narrow"/>
          <w:b/>
          <w:bCs/>
          <w:sz w:val="22"/>
          <w:szCs w:val="22"/>
        </w:rPr>
        <w:t>διαπ</w:t>
      </w:r>
      <w:r>
        <w:rPr>
          <w:rFonts w:ascii="Arial Narrow" w:hAnsi="Arial Narrow"/>
          <w:b/>
          <w:bCs/>
          <w:sz w:val="22"/>
          <w:szCs w:val="22"/>
        </w:rPr>
        <w:t>αραταξιακών</w:t>
      </w:r>
      <w:proofErr w:type="spellEnd"/>
      <w:r w:rsidRPr="00565019">
        <w:rPr>
          <w:rFonts w:ascii="Arial Narrow" w:hAnsi="Arial Narrow"/>
          <w:b/>
          <w:bCs/>
          <w:sz w:val="22"/>
          <w:szCs w:val="22"/>
        </w:rPr>
        <w:t xml:space="preserve"> δημοτικών Συμβουλίων κατάφεραν  </w:t>
      </w:r>
      <w:r>
        <w:rPr>
          <w:rFonts w:ascii="Arial Narrow" w:hAnsi="Arial Narrow"/>
          <w:b/>
          <w:bCs/>
          <w:sz w:val="22"/>
          <w:szCs w:val="22"/>
        </w:rPr>
        <w:t xml:space="preserve">να ξεκινήσει η διαδικασία </w:t>
      </w:r>
      <w:r w:rsidRPr="00565019">
        <w:rPr>
          <w:rFonts w:ascii="Arial Narrow" w:hAnsi="Arial Narrow"/>
          <w:b/>
          <w:bCs/>
          <w:sz w:val="22"/>
          <w:szCs w:val="22"/>
        </w:rPr>
        <w:t>παραχώρησης του στρατοπέδου στην κοινωνία των Χανίων για να γίνει πάρκο, ελεύθερος δημόσιος χώρος, μια ανάσα ζωής και πολιτισμού σε μια πόλη που υπολείπεται 300 στρέμματα πρασίνου..</w:t>
      </w:r>
    </w:p>
    <w:p w:rsidR="00565019" w:rsidRPr="004746B2" w:rsidRDefault="00565019" w:rsidP="004746B2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565019">
        <w:rPr>
          <w:rFonts w:ascii="Arial Narrow" w:hAnsi="Arial Narrow"/>
          <w:sz w:val="22"/>
          <w:szCs w:val="22"/>
        </w:rPr>
        <w:t>Έτσι λοιπόν ένα περίεργο ερώτημα υπόγεια και μυστήρια αρχίζει να τίθεται στην καλοπροαίρετη κοινωνία προερχόμενο έμμεσα από τους τοπικούς άρχοντες.</w:t>
      </w:r>
      <w:r w:rsidR="004746B2">
        <w:rPr>
          <w:rFonts w:ascii="Arial Narrow" w:hAnsi="Arial Narrow"/>
          <w:sz w:val="22"/>
          <w:szCs w:val="22"/>
        </w:rPr>
        <w:t xml:space="preserve"> </w:t>
      </w:r>
      <w:r w:rsidRPr="00565019">
        <w:rPr>
          <w:rFonts w:ascii="Arial Narrow" w:hAnsi="Arial Narrow"/>
          <w:b/>
          <w:bCs/>
          <w:sz w:val="22"/>
          <w:szCs w:val="22"/>
        </w:rPr>
        <w:t>Προσωρινό Πάρκο και προσωρινό Παρκινγκ στο πρώην στρατόπεδο Μαρκοπούλου</w:t>
      </w:r>
      <w:r>
        <w:rPr>
          <w:rFonts w:ascii="Arial Narrow" w:hAnsi="Arial Narrow"/>
          <w:b/>
          <w:bCs/>
          <w:sz w:val="22"/>
          <w:szCs w:val="22"/>
        </w:rPr>
        <w:t>;</w:t>
      </w:r>
      <w:r w:rsidRPr="00565019">
        <w:rPr>
          <w:rFonts w:ascii="Arial Narrow" w:hAnsi="Arial Narrow"/>
          <w:b/>
          <w:bCs/>
          <w:sz w:val="22"/>
          <w:szCs w:val="22"/>
        </w:rPr>
        <w:t xml:space="preserve"> Προσωρινό παρκινγκ και μελλοντικό Πάρκο, «το καλύτερο της Ελλάδος»</w:t>
      </w:r>
      <w:r w:rsidR="004746B2">
        <w:rPr>
          <w:rFonts w:ascii="Arial Narrow" w:hAnsi="Arial Narrow"/>
          <w:b/>
          <w:bCs/>
          <w:sz w:val="22"/>
          <w:szCs w:val="22"/>
        </w:rPr>
        <w:t>;</w:t>
      </w:r>
      <w:r w:rsidRPr="00565019">
        <w:rPr>
          <w:rFonts w:ascii="Arial Narrow" w:hAnsi="Arial Narrow"/>
          <w:b/>
          <w:bCs/>
          <w:sz w:val="22"/>
          <w:szCs w:val="22"/>
        </w:rPr>
        <w:t xml:space="preserve"> </w:t>
      </w:r>
      <w:r w:rsidR="004746B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565019">
        <w:rPr>
          <w:rFonts w:ascii="Arial Narrow" w:hAnsi="Arial Narrow"/>
          <w:sz w:val="22"/>
          <w:szCs w:val="22"/>
        </w:rPr>
        <w:t>Δύο βασικές αλλά  ανταγωνιστικές ανάγκες της εποχής  που απαιτούν άμεση λύση αλλά με διαφορετική γεωγραφική τοποθέτηση και διαχρονική σημαντικότητα .</w:t>
      </w:r>
    </w:p>
    <w:p w:rsidR="00565019" w:rsidRPr="00565019" w:rsidRDefault="00565019" w:rsidP="00565019">
      <w:pPr>
        <w:shd w:val="clear" w:color="auto" w:fill="FFFFFF"/>
        <w:ind w:firstLine="720"/>
        <w:jc w:val="both"/>
        <w:rPr>
          <w:rFonts w:ascii="Arial Narrow" w:hAnsi="Arial Narrow"/>
          <w:sz w:val="22"/>
          <w:szCs w:val="22"/>
        </w:rPr>
      </w:pPr>
      <w:r w:rsidRPr="00565019">
        <w:rPr>
          <w:rFonts w:ascii="Arial Narrow" w:hAnsi="Arial Narrow"/>
          <w:sz w:val="22"/>
          <w:szCs w:val="22"/>
        </w:rPr>
        <w:t>Ο γνωστός συγκοινωνιολόγος Θάνος Βλαστός αναφέρει ότι «η πόλη πέθανε γιατί τα αυτοκίνητα αυξήθηκαν στους αριθμούς που γνωρίζουμε».</w:t>
      </w:r>
    </w:p>
    <w:p w:rsidR="00565019" w:rsidRPr="00565019" w:rsidRDefault="00565019" w:rsidP="00565019">
      <w:pPr>
        <w:shd w:val="clear" w:color="auto" w:fill="FFFFFF"/>
        <w:ind w:firstLine="720"/>
        <w:jc w:val="both"/>
        <w:rPr>
          <w:rFonts w:ascii="Arial Narrow" w:hAnsi="Arial Narrow"/>
          <w:sz w:val="22"/>
          <w:szCs w:val="22"/>
        </w:rPr>
      </w:pPr>
      <w:r w:rsidRPr="00565019">
        <w:rPr>
          <w:rFonts w:ascii="Arial Narrow" w:hAnsi="Arial Narrow"/>
          <w:b/>
          <w:bCs/>
          <w:sz w:val="22"/>
          <w:szCs w:val="22"/>
        </w:rPr>
        <w:t>Σ</w:t>
      </w:r>
      <w:r>
        <w:rPr>
          <w:rFonts w:ascii="Arial Narrow" w:hAnsi="Arial Narrow"/>
          <w:b/>
          <w:bCs/>
          <w:sz w:val="22"/>
          <w:szCs w:val="22"/>
        </w:rPr>
        <w:t>ε</w:t>
      </w:r>
      <w:r w:rsidRPr="00565019">
        <w:rPr>
          <w:rFonts w:ascii="Arial Narrow" w:hAnsi="Arial Narrow"/>
          <w:b/>
          <w:bCs/>
          <w:sz w:val="22"/>
          <w:szCs w:val="22"/>
        </w:rPr>
        <w:t xml:space="preserve"> όλες τις πολιτισμένες πόλεις του κόσμου  ζητούμενο είναι η βιωσιμότητα.</w:t>
      </w:r>
      <w:r w:rsidRPr="00565019">
        <w:rPr>
          <w:rFonts w:ascii="Arial Narrow" w:hAnsi="Arial Narrow"/>
          <w:sz w:val="22"/>
          <w:szCs w:val="22"/>
        </w:rPr>
        <w:t xml:space="preserve"> </w:t>
      </w:r>
      <w:r w:rsidRPr="00565019">
        <w:rPr>
          <w:rFonts w:ascii="Arial Narrow" w:hAnsi="Arial Narrow"/>
          <w:b/>
          <w:bCs/>
          <w:sz w:val="22"/>
          <w:szCs w:val="22"/>
        </w:rPr>
        <w:t>Βασική προϋπόθεση η σχέση πόλη-φύση</w:t>
      </w:r>
      <w:r w:rsidRPr="00565019">
        <w:rPr>
          <w:rFonts w:ascii="Arial Narrow" w:hAnsi="Arial Narrow"/>
          <w:sz w:val="22"/>
          <w:szCs w:val="22"/>
        </w:rPr>
        <w:t xml:space="preserve">. Το δίπολο αυτό που κάποτε σηματοδοτούσε έννοιες αντιθετικές γίνεται σήμερα δίπολο σύνθεσης και δίνει την ευκαιρία να επανασχεδιάσουμε την πόλη γύρω από τους δημόσιους ανοιχτούς χώρους. </w:t>
      </w:r>
      <w:r w:rsidRPr="00565019">
        <w:rPr>
          <w:rFonts w:ascii="Arial Narrow" w:hAnsi="Arial Narrow"/>
          <w:b/>
          <w:bCs/>
          <w:sz w:val="22"/>
          <w:szCs w:val="22"/>
        </w:rPr>
        <w:t>Στην προσπάθεια αυτή δεν  νοείται πλέον παρκινγκ μέσα στον αστικό ιστό. Τα παρκινγκ  μεταφέρονται περιφερειακά του κέντρου των πόλεων και η διέλευση από εκεί προς το κέντρο εξυπηρετείται με Δημόσια Μέσα Μαζικής Μεταφοράς που δεν ρυπαίνουν την ατμόσφαιρα.</w:t>
      </w:r>
      <w:r w:rsidRPr="00565019">
        <w:rPr>
          <w:rFonts w:ascii="Arial Narrow" w:hAnsi="Arial Narrow"/>
          <w:sz w:val="22"/>
          <w:szCs w:val="22"/>
        </w:rPr>
        <w:t xml:space="preserve"> Ενώ συγχρόνως δένδρα, πάρκα και άλση, κήποι πάνω σε ταράτσες (Παρίσι), ακόμα και πρασιές πάνω στα πεζοδρόμια (Άμστερνταμ) φυτρώνουν  στους ελεύθερους δημόσιους χώρους.</w:t>
      </w:r>
    </w:p>
    <w:p w:rsidR="00565019" w:rsidRPr="00565019" w:rsidRDefault="00565019" w:rsidP="00565019">
      <w:pPr>
        <w:shd w:val="clear" w:color="auto" w:fill="FFFFFF"/>
        <w:ind w:firstLine="720"/>
        <w:jc w:val="both"/>
        <w:rPr>
          <w:rFonts w:ascii="Arial Narrow" w:hAnsi="Arial Narrow" w:cs="Segoe UI Historic"/>
          <w:b/>
          <w:bCs/>
          <w:color w:val="080809"/>
          <w:sz w:val="22"/>
          <w:szCs w:val="22"/>
        </w:rPr>
      </w:pPr>
      <w:r w:rsidRPr="00565019">
        <w:rPr>
          <w:rFonts w:ascii="Arial Narrow" w:hAnsi="Arial Narrow"/>
          <w:sz w:val="22"/>
          <w:szCs w:val="22"/>
        </w:rPr>
        <w:t xml:space="preserve">Η τραγική ατμοσφαιρική ρύπανση των πόλεων και η ραγδαία αυξανόμενη κλιματική κρίση μας έμαθε </w:t>
      </w:r>
      <w:r w:rsidRPr="00565019">
        <w:rPr>
          <w:rFonts w:ascii="Arial Narrow" w:hAnsi="Arial Narrow"/>
          <w:b/>
          <w:bCs/>
          <w:sz w:val="22"/>
          <w:szCs w:val="22"/>
        </w:rPr>
        <w:t>ότι μία μουριά δροσίζει σαν τρία κλιματιστικά χωρίς χρηματική επιβάρυνση, χωρίς να ρυπαίνει αντίθετα καθαρίζει την ατμόσφαιρα από το διοξείδιο του άνθρακα.</w:t>
      </w:r>
      <w:r w:rsidRPr="00565019">
        <w:rPr>
          <w:rFonts w:ascii="Arial Narrow" w:hAnsi="Arial Narrow" w:cs="Segoe UI Historic"/>
          <w:b/>
          <w:bCs/>
          <w:color w:val="080809"/>
          <w:sz w:val="22"/>
          <w:szCs w:val="22"/>
        </w:rPr>
        <w:t xml:space="preserve"> </w:t>
      </w:r>
    </w:p>
    <w:p w:rsidR="00565019" w:rsidRPr="004746B2" w:rsidRDefault="00565019" w:rsidP="004746B2">
      <w:pPr>
        <w:shd w:val="clear" w:color="auto" w:fill="FFFFFF"/>
        <w:ind w:firstLine="720"/>
        <w:jc w:val="both"/>
        <w:rPr>
          <w:rFonts w:ascii="Arial Narrow" w:hAnsi="Arial Narrow" w:cs="Segoe UI Historic"/>
          <w:color w:val="080809"/>
          <w:sz w:val="22"/>
          <w:szCs w:val="22"/>
        </w:rPr>
      </w:pPr>
      <w:r w:rsidRPr="00565019">
        <w:rPr>
          <w:rFonts w:ascii="Arial Narrow" w:hAnsi="Arial Narrow" w:cs="Calibri"/>
          <w:color w:val="080809"/>
          <w:sz w:val="22"/>
          <w:szCs w:val="22"/>
        </w:rPr>
        <w:t>Η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15</w:t>
      </w:r>
      <w:r w:rsidRPr="00565019">
        <w:rPr>
          <w:rFonts w:ascii="Arial Narrow" w:hAnsi="Arial Narrow" w:cs="Calibri"/>
          <w:color w:val="080809"/>
          <w:sz w:val="22"/>
          <w:szCs w:val="22"/>
        </w:rPr>
        <w:t>η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Ιο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υ</w:t>
      </w:r>
      <w:r w:rsidRPr="00565019">
        <w:rPr>
          <w:rFonts w:ascii="Arial Narrow" w:hAnsi="Arial Narrow" w:cs="Calibri"/>
          <w:color w:val="080809"/>
          <w:sz w:val="22"/>
          <w:szCs w:val="22"/>
        </w:rPr>
        <w:t>λ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ί</w:t>
      </w:r>
      <w:r w:rsidRPr="00565019">
        <w:rPr>
          <w:rFonts w:ascii="Arial Narrow" w:hAnsi="Arial Narrow" w:cs="Calibri"/>
          <w:color w:val="080809"/>
          <w:sz w:val="22"/>
          <w:szCs w:val="22"/>
        </w:rPr>
        <w:t>ο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υ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ορ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ί</w:t>
      </w:r>
      <w:r w:rsidRPr="00565019">
        <w:rPr>
          <w:rFonts w:ascii="Arial Narrow" w:hAnsi="Arial Narrow" w:cs="Calibri"/>
          <w:color w:val="080809"/>
          <w:sz w:val="22"/>
          <w:szCs w:val="22"/>
        </w:rPr>
        <w:t>στηκε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ως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Ε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υ</w:t>
      </w:r>
      <w:r w:rsidRPr="00565019">
        <w:rPr>
          <w:rFonts w:ascii="Arial Narrow" w:hAnsi="Arial Narrow" w:cs="Calibri"/>
          <w:color w:val="080809"/>
          <w:sz w:val="22"/>
          <w:szCs w:val="22"/>
        </w:rPr>
        <w:t>ρωπ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αϊ</w:t>
      </w:r>
      <w:r w:rsidRPr="00565019">
        <w:rPr>
          <w:rFonts w:ascii="Arial Narrow" w:hAnsi="Arial Narrow" w:cs="Calibri"/>
          <w:color w:val="080809"/>
          <w:sz w:val="22"/>
          <w:szCs w:val="22"/>
        </w:rPr>
        <w:t>κ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ή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Ημ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έ</w:t>
      </w:r>
      <w:r w:rsidRPr="00565019">
        <w:rPr>
          <w:rFonts w:ascii="Arial Narrow" w:hAnsi="Arial Narrow" w:cs="Calibri"/>
          <w:color w:val="080809"/>
          <w:sz w:val="22"/>
          <w:szCs w:val="22"/>
        </w:rPr>
        <w:t>ρ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α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Θ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υ</w:t>
      </w:r>
      <w:r w:rsidRPr="00565019">
        <w:rPr>
          <w:rFonts w:ascii="Arial Narrow" w:hAnsi="Arial Narrow" w:cs="Calibri"/>
          <w:color w:val="080809"/>
          <w:sz w:val="22"/>
          <w:szCs w:val="22"/>
        </w:rPr>
        <w:t>μ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ά</w:t>
      </w:r>
      <w:r w:rsidRPr="00565019">
        <w:rPr>
          <w:rFonts w:ascii="Arial Narrow" w:hAnsi="Arial Narrow" w:cs="Calibri"/>
          <w:color w:val="080809"/>
          <w:sz w:val="22"/>
          <w:szCs w:val="22"/>
        </w:rPr>
        <w:t>των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της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Π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α</w:t>
      </w:r>
      <w:r w:rsidRPr="00565019">
        <w:rPr>
          <w:rFonts w:ascii="Arial Narrow" w:hAnsi="Arial Narrow" w:cs="Calibri"/>
          <w:color w:val="080809"/>
          <w:sz w:val="22"/>
          <w:szCs w:val="22"/>
        </w:rPr>
        <w:t>γκ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ό</w:t>
      </w:r>
      <w:r w:rsidRPr="00565019">
        <w:rPr>
          <w:rFonts w:ascii="Arial Narrow" w:hAnsi="Arial Narrow" w:cs="Calibri"/>
          <w:color w:val="080809"/>
          <w:sz w:val="22"/>
          <w:szCs w:val="22"/>
        </w:rPr>
        <w:t>σμ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ια</w:t>
      </w:r>
      <w:r w:rsidRPr="00565019">
        <w:rPr>
          <w:rFonts w:ascii="Arial Narrow" w:hAnsi="Arial Narrow" w:cs="Calibri"/>
          <w:color w:val="080809"/>
          <w:sz w:val="22"/>
          <w:szCs w:val="22"/>
        </w:rPr>
        <w:t>ς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Κλ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ι</w:t>
      </w:r>
      <w:r w:rsidRPr="00565019">
        <w:rPr>
          <w:rFonts w:ascii="Arial Narrow" w:hAnsi="Arial Narrow" w:cs="Calibri"/>
          <w:color w:val="080809"/>
          <w:sz w:val="22"/>
          <w:szCs w:val="22"/>
        </w:rPr>
        <w:t>μ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α</w:t>
      </w:r>
      <w:r w:rsidRPr="00565019">
        <w:rPr>
          <w:rFonts w:ascii="Arial Narrow" w:hAnsi="Arial Narrow" w:cs="Calibri"/>
          <w:color w:val="080809"/>
          <w:sz w:val="22"/>
          <w:szCs w:val="22"/>
        </w:rPr>
        <w:t>τ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ι</w:t>
      </w:r>
      <w:r w:rsidRPr="00565019">
        <w:rPr>
          <w:rFonts w:ascii="Arial Narrow" w:hAnsi="Arial Narrow" w:cs="Calibri"/>
          <w:color w:val="080809"/>
          <w:sz w:val="22"/>
          <w:szCs w:val="22"/>
        </w:rPr>
        <w:t>κ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ή</w:t>
      </w:r>
      <w:r w:rsidRPr="00565019">
        <w:rPr>
          <w:rFonts w:ascii="Arial Narrow" w:hAnsi="Arial Narrow" w:cs="Calibri"/>
          <w:color w:val="080809"/>
          <w:sz w:val="22"/>
          <w:szCs w:val="22"/>
        </w:rPr>
        <w:t>ς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Κρ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ί</w:t>
      </w:r>
      <w:r w:rsidRPr="00565019">
        <w:rPr>
          <w:rFonts w:ascii="Arial Narrow" w:hAnsi="Arial Narrow" w:cs="Calibri"/>
          <w:color w:val="080809"/>
          <w:sz w:val="22"/>
          <w:szCs w:val="22"/>
        </w:rPr>
        <w:t>σης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(EU </w:t>
      </w:r>
      <w:proofErr w:type="spellStart"/>
      <w:r w:rsidRPr="00565019">
        <w:rPr>
          <w:rFonts w:ascii="Arial Narrow" w:hAnsi="Arial Narrow" w:cs="Segoe UI Historic"/>
          <w:color w:val="080809"/>
          <w:sz w:val="22"/>
          <w:szCs w:val="22"/>
        </w:rPr>
        <w:t>Day</w:t>
      </w:r>
      <w:proofErr w:type="spellEnd"/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proofErr w:type="spellStart"/>
      <w:r w:rsidRPr="00565019">
        <w:rPr>
          <w:rFonts w:ascii="Arial Narrow" w:hAnsi="Arial Narrow" w:cs="Segoe UI Historic"/>
          <w:color w:val="080809"/>
          <w:sz w:val="22"/>
          <w:szCs w:val="22"/>
        </w:rPr>
        <w:t>for</w:t>
      </w:r>
      <w:proofErr w:type="spellEnd"/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proofErr w:type="spellStart"/>
      <w:r w:rsidRPr="00565019">
        <w:rPr>
          <w:rFonts w:ascii="Arial Narrow" w:hAnsi="Arial Narrow" w:cs="Segoe UI Historic"/>
          <w:color w:val="080809"/>
          <w:sz w:val="22"/>
          <w:szCs w:val="22"/>
        </w:rPr>
        <w:t>Victims</w:t>
      </w:r>
      <w:proofErr w:type="spellEnd"/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proofErr w:type="spellStart"/>
      <w:r w:rsidRPr="00565019">
        <w:rPr>
          <w:rFonts w:ascii="Arial Narrow" w:hAnsi="Arial Narrow" w:cs="Segoe UI Historic"/>
          <w:color w:val="080809"/>
          <w:sz w:val="22"/>
          <w:szCs w:val="22"/>
        </w:rPr>
        <w:t>of</w:t>
      </w:r>
      <w:proofErr w:type="spellEnd"/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proofErr w:type="spellStart"/>
      <w:r w:rsidRPr="00565019">
        <w:rPr>
          <w:rFonts w:ascii="Arial Narrow" w:hAnsi="Arial Narrow" w:cs="Segoe UI Historic"/>
          <w:color w:val="080809"/>
          <w:sz w:val="22"/>
          <w:szCs w:val="22"/>
        </w:rPr>
        <w:t>the</w:t>
      </w:r>
      <w:proofErr w:type="spellEnd"/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proofErr w:type="spellStart"/>
      <w:r w:rsidRPr="00565019">
        <w:rPr>
          <w:rFonts w:ascii="Arial Narrow" w:hAnsi="Arial Narrow" w:cs="Segoe UI Historic"/>
          <w:color w:val="080809"/>
          <w:sz w:val="22"/>
          <w:szCs w:val="22"/>
        </w:rPr>
        <w:t>Global</w:t>
      </w:r>
      <w:proofErr w:type="spellEnd"/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proofErr w:type="spellStart"/>
      <w:r w:rsidRPr="00565019">
        <w:rPr>
          <w:rFonts w:ascii="Arial Narrow" w:hAnsi="Arial Narrow" w:cs="Segoe UI Historic"/>
          <w:color w:val="080809"/>
          <w:sz w:val="22"/>
          <w:szCs w:val="22"/>
        </w:rPr>
        <w:t>Climate</w:t>
      </w:r>
      <w:proofErr w:type="spellEnd"/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proofErr w:type="spellStart"/>
      <w:r w:rsidRPr="00565019">
        <w:rPr>
          <w:rFonts w:ascii="Arial Narrow" w:hAnsi="Arial Narrow" w:cs="Segoe UI Historic"/>
          <w:color w:val="080809"/>
          <w:sz w:val="22"/>
          <w:szCs w:val="22"/>
        </w:rPr>
        <w:t>Crisis</w:t>
      </w:r>
      <w:proofErr w:type="spellEnd"/>
      <w:r w:rsidRPr="00565019">
        <w:rPr>
          <w:rFonts w:ascii="Arial Narrow" w:hAnsi="Arial Narrow" w:cs="Segoe UI Historic"/>
          <w:color w:val="080809"/>
          <w:sz w:val="22"/>
          <w:szCs w:val="22"/>
        </w:rPr>
        <w:t>).</w:t>
      </w:r>
      <w:r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Δεν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ε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ί</w:t>
      </w:r>
      <w:r w:rsidRPr="00565019">
        <w:rPr>
          <w:rFonts w:ascii="Arial Narrow" w:hAnsi="Arial Narrow" w:cs="Calibri"/>
          <w:color w:val="080809"/>
          <w:sz w:val="22"/>
          <w:szCs w:val="22"/>
        </w:rPr>
        <w:t>ν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αι α</w:t>
      </w:r>
      <w:r w:rsidRPr="00565019">
        <w:rPr>
          <w:rFonts w:ascii="Arial Narrow" w:hAnsi="Arial Narrow" w:cs="Calibri"/>
          <w:color w:val="080809"/>
          <w:sz w:val="22"/>
          <w:szCs w:val="22"/>
        </w:rPr>
        <w:t>πλ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ώ</w:t>
      </w:r>
      <w:r w:rsidRPr="00565019">
        <w:rPr>
          <w:rFonts w:ascii="Arial Narrow" w:hAnsi="Arial Narrow" w:cs="Calibri"/>
          <w:color w:val="080809"/>
          <w:sz w:val="22"/>
          <w:szCs w:val="22"/>
        </w:rPr>
        <w:t>ς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ημ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έ</w:t>
      </w:r>
      <w:r w:rsidRPr="00565019">
        <w:rPr>
          <w:rFonts w:ascii="Arial Narrow" w:hAnsi="Arial Narrow" w:cs="Calibri"/>
          <w:color w:val="080809"/>
          <w:sz w:val="22"/>
          <w:szCs w:val="22"/>
        </w:rPr>
        <w:t>ρ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α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μν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ή</w:t>
      </w:r>
      <w:r w:rsidRPr="00565019">
        <w:rPr>
          <w:rFonts w:ascii="Arial Narrow" w:hAnsi="Arial Narrow" w:cs="Calibri"/>
          <w:color w:val="080809"/>
          <w:sz w:val="22"/>
          <w:szCs w:val="22"/>
        </w:rPr>
        <w:t>μης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των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ή</w:t>
      </w:r>
      <w:r w:rsidRPr="00565019">
        <w:rPr>
          <w:rFonts w:ascii="Arial Narrow" w:hAnsi="Arial Narrow" w:cs="Calibri"/>
          <w:color w:val="080809"/>
          <w:sz w:val="22"/>
          <w:szCs w:val="22"/>
        </w:rPr>
        <w:t>δη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θ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υ</w:t>
      </w:r>
      <w:r w:rsidRPr="00565019">
        <w:rPr>
          <w:rFonts w:ascii="Arial Narrow" w:hAnsi="Arial Narrow" w:cs="Calibri"/>
          <w:color w:val="080809"/>
          <w:sz w:val="22"/>
          <w:szCs w:val="22"/>
        </w:rPr>
        <w:t>μ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ά</w:t>
      </w:r>
      <w:r w:rsidRPr="00565019">
        <w:rPr>
          <w:rFonts w:ascii="Arial Narrow" w:hAnsi="Arial Narrow" w:cs="Calibri"/>
          <w:color w:val="080809"/>
          <w:sz w:val="22"/>
          <w:szCs w:val="22"/>
        </w:rPr>
        <w:t>των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α</w:t>
      </w:r>
      <w:r w:rsidRPr="00565019">
        <w:rPr>
          <w:rFonts w:ascii="Arial Narrow" w:hAnsi="Arial Narrow" w:cs="Calibri"/>
          <w:color w:val="080809"/>
          <w:sz w:val="22"/>
          <w:szCs w:val="22"/>
        </w:rPr>
        <w:t>λλ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ά α</w:t>
      </w:r>
      <w:r w:rsidRPr="00565019">
        <w:rPr>
          <w:rFonts w:ascii="Arial Narrow" w:hAnsi="Arial Narrow" w:cs="Calibri"/>
          <w:color w:val="080809"/>
          <w:sz w:val="22"/>
          <w:szCs w:val="22"/>
        </w:rPr>
        <w:t>φ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ύ</w:t>
      </w:r>
      <w:r w:rsidRPr="00565019">
        <w:rPr>
          <w:rFonts w:ascii="Arial Narrow" w:hAnsi="Arial Narrow" w:cs="Calibri"/>
          <w:color w:val="080809"/>
          <w:sz w:val="22"/>
          <w:szCs w:val="22"/>
        </w:rPr>
        <w:t>πν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ι</w:t>
      </w:r>
      <w:r w:rsidRPr="00565019">
        <w:rPr>
          <w:rFonts w:ascii="Arial Narrow" w:hAnsi="Arial Narrow" w:cs="Calibri"/>
          <w:color w:val="080809"/>
          <w:sz w:val="22"/>
          <w:szCs w:val="22"/>
        </w:rPr>
        <w:t>σης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γ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ια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ν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α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επενδ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ύ</w:t>
      </w:r>
      <w:r w:rsidRPr="00565019">
        <w:rPr>
          <w:rFonts w:ascii="Arial Narrow" w:hAnsi="Arial Narrow" w:cs="Calibri"/>
          <w:color w:val="080809"/>
          <w:sz w:val="22"/>
          <w:szCs w:val="22"/>
        </w:rPr>
        <w:t>σο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υ</w:t>
      </w:r>
      <w:r w:rsidRPr="00565019">
        <w:rPr>
          <w:rFonts w:ascii="Arial Narrow" w:hAnsi="Arial Narrow" w:cs="Calibri"/>
          <w:color w:val="080809"/>
          <w:sz w:val="22"/>
          <w:szCs w:val="22"/>
        </w:rPr>
        <w:t>με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σε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έ</w:t>
      </w:r>
      <w:r w:rsidRPr="00565019">
        <w:rPr>
          <w:rFonts w:ascii="Arial Narrow" w:hAnsi="Arial Narrow" w:cs="Calibri"/>
          <w:color w:val="080809"/>
          <w:sz w:val="22"/>
          <w:szCs w:val="22"/>
        </w:rPr>
        <w:t>ν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α </w:t>
      </w:r>
      <w:r w:rsidRPr="00565019">
        <w:rPr>
          <w:rFonts w:ascii="Arial Narrow" w:hAnsi="Arial Narrow" w:cs="Calibri"/>
          <w:color w:val="080809"/>
          <w:sz w:val="22"/>
          <w:szCs w:val="22"/>
        </w:rPr>
        <w:t>π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ι</w:t>
      </w:r>
      <w:r w:rsidRPr="00565019">
        <w:rPr>
          <w:rFonts w:ascii="Arial Narrow" w:hAnsi="Arial Narrow" w:cs="Calibri"/>
          <w:color w:val="080809"/>
          <w:sz w:val="22"/>
          <w:szCs w:val="22"/>
        </w:rPr>
        <w:t>ο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α</w:t>
      </w:r>
      <w:r w:rsidRPr="00565019">
        <w:rPr>
          <w:rFonts w:ascii="Arial Narrow" w:hAnsi="Arial Narrow" w:cs="Calibri"/>
          <w:color w:val="080809"/>
          <w:sz w:val="22"/>
          <w:szCs w:val="22"/>
        </w:rPr>
        <w:t>σφ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α</w:t>
      </w:r>
      <w:r w:rsidRPr="00565019">
        <w:rPr>
          <w:rFonts w:ascii="Arial Narrow" w:hAnsi="Arial Narrow" w:cs="Calibri"/>
          <w:color w:val="080809"/>
          <w:sz w:val="22"/>
          <w:szCs w:val="22"/>
        </w:rPr>
        <w:t>λ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έ</w:t>
      </w:r>
      <w:r w:rsidRPr="00565019">
        <w:rPr>
          <w:rFonts w:ascii="Arial Narrow" w:hAnsi="Arial Narrow" w:cs="Calibri"/>
          <w:color w:val="080809"/>
          <w:sz w:val="22"/>
          <w:szCs w:val="22"/>
        </w:rPr>
        <w:t>ς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, α</w:t>
      </w:r>
      <w:r w:rsidRPr="00565019">
        <w:rPr>
          <w:rFonts w:ascii="Arial Narrow" w:hAnsi="Arial Narrow" w:cs="Calibri"/>
          <w:color w:val="080809"/>
          <w:sz w:val="22"/>
          <w:szCs w:val="22"/>
        </w:rPr>
        <w:t>νθεκτ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ι</w:t>
      </w:r>
      <w:r w:rsidRPr="00565019">
        <w:rPr>
          <w:rFonts w:ascii="Arial Narrow" w:hAnsi="Arial Narrow" w:cs="Calibri"/>
          <w:color w:val="080809"/>
          <w:sz w:val="22"/>
          <w:szCs w:val="22"/>
        </w:rPr>
        <w:t>κ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ό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μ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έ</w:t>
      </w:r>
      <w:r w:rsidRPr="00565019">
        <w:rPr>
          <w:rFonts w:ascii="Arial Narrow" w:hAnsi="Arial Narrow" w:cs="Calibri"/>
          <w:color w:val="080809"/>
          <w:sz w:val="22"/>
          <w:szCs w:val="22"/>
        </w:rPr>
        <w:t>λλον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γ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ια ό</w:t>
      </w:r>
      <w:r w:rsidRPr="00565019">
        <w:rPr>
          <w:rFonts w:ascii="Arial Narrow" w:hAnsi="Arial Narrow" w:cs="Calibri"/>
          <w:color w:val="080809"/>
          <w:sz w:val="22"/>
          <w:szCs w:val="22"/>
        </w:rPr>
        <w:t>λες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 w:cs="Calibri"/>
          <w:color w:val="080809"/>
          <w:sz w:val="22"/>
          <w:szCs w:val="22"/>
        </w:rPr>
        <w:t>κ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ι ό</w:t>
      </w:r>
      <w:r w:rsidRPr="00565019">
        <w:rPr>
          <w:rFonts w:ascii="Arial Narrow" w:hAnsi="Arial Narrow" w:cs="Calibri"/>
          <w:color w:val="080809"/>
          <w:sz w:val="22"/>
          <w:szCs w:val="22"/>
        </w:rPr>
        <w:t>λο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υ</w:t>
      </w:r>
      <w:r w:rsidRPr="00565019">
        <w:rPr>
          <w:rFonts w:ascii="Arial Narrow" w:hAnsi="Arial Narrow" w:cs="Calibri"/>
          <w:color w:val="080809"/>
          <w:sz w:val="22"/>
          <w:szCs w:val="22"/>
        </w:rPr>
        <w:t>ς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.</w:t>
      </w:r>
      <w:r w:rsidR="004746B2">
        <w:rPr>
          <w:rFonts w:ascii="Arial Narrow" w:hAnsi="Arial Narrow" w:cs="Segoe UI Historic"/>
          <w:color w:val="080809"/>
          <w:sz w:val="22"/>
          <w:szCs w:val="22"/>
        </w:rPr>
        <w:t xml:space="preserve"> </w:t>
      </w:r>
      <w:r w:rsidRPr="00565019">
        <w:rPr>
          <w:rFonts w:ascii="Arial Narrow" w:hAnsi="Arial Narrow"/>
          <w:sz w:val="22"/>
          <w:szCs w:val="22"/>
        </w:rPr>
        <w:t>Την περασμένη εβδομάδα ολοκληρώθηκε στην Νέα Σμύρνη η συνάντηση των Ευρωπαϊκών πόλεων προς την κλιματική ουδετερότητα στην οποία συμμετέχει ενεργά και ο πολύπαθος δήμος Αθηναίων.</w:t>
      </w:r>
      <w:r>
        <w:rPr>
          <w:rFonts w:ascii="Arial Narrow" w:hAnsi="Arial Narrow"/>
          <w:sz w:val="22"/>
          <w:szCs w:val="22"/>
        </w:rPr>
        <w:t xml:space="preserve"> </w:t>
      </w:r>
      <w:r w:rsidRPr="00565019">
        <w:rPr>
          <w:rFonts w:ascii="Arial Narrow" w:hAnsi="Arial Narrow"/>
          <w:sz w:val="22"/>
          <w:szCs w:val="22"/>
        </w:rPr>
        <w:t>Ο δικό</w:t>
      </w:r>
      <w:r>
        <w:rPr>
          <w:rFonts w:ascii="Arial Narrow" w:hAnsi="Arial Narrow"/>
          <w:sz w:val="22"/>
          <w:szCs w:val="22"/>
        </w:rPr>
        <w:t>ς</w:t>
      </w:r>
      <w:r w:rsidRPr="00565019">
        <w:rPr>
          <w:rFonts w:ascii="Arial Narrow" w:hAnsi="Arial Narrow"/>
          <w:sz w:val="22"/>
          <w:szCs w:val="22"/>
        </w:rPr>
        <w:t xml:space="preserve"> μας δήμος «αγρόν ηγόραζε».</w:t>
      </w:r>
    </w:p>
    <w:p w:rsidR="00565019" w:rsidRPr="00565019" w:rsidRDefault="00565019" w:rsidP="00565019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565019">
        <w:rPr>
          <w:rFonts w:ascii="Arial Narrow" w:hAnsi="Arial Narrow"/>
          <w:sz w:val="22"/>
          <w:szCs w:val="22"/>
        </w:rPr>
        <w:t xml:space="preserve">Με την συμπεριφορά του δίνει την εντύπωση ότι </w:t>
      </w:r>
      <w:r>
        <w:rPr>
          <w:rFonts w:ascii="Arial Narrow" w:hAnsi="Arial Narrow"/>
          <w:sz w:val="22"/>
          <w:szCs w:val="22"/>
        </w:rPr>
        <w:t>ό</w:t>
      </w:r>
      <w:r w:rsidRPr="00565019">
        <w:rPr>
          <w:rFonts w:ascii="Arial Narrow" w:hAnsi="Arial Narrow"/>
          <w:sz w:val="22"/>
          <w:szCs w:val="22"/>
        </w:rPr>
        <w:t>χι μόνο δεν αγωνιά για την κλιματική κρίση και δεν συμπλέει με την παγκόσμια προσπάθεια μετατροπής των ασφυκτικών πόλεων σε βιώσιμες αστικές νησίδες αλλά</w:t>
      </w:r>
      <w:r>
        <w:rPr>
          <w:rFonts w:ascii="Arial Narrow" w:hAnsi="Arial Narrow"/>
          <w:sz w:val="22"/>
          <w:szCs w:val="22"/>
        </w:rPr>
        <w:t>,</w:t>
      </w:r>
      <w:r w:rsidRPr="00565019">
        <w:rPr>
          <w:rFonts w:ascii="Arial Narrow" w:hAnsi="Arial Narrow"/>
          <w:sz w:val="22"/>
          <w:szCs w:val="22"/>
        </w:rPr>
        <w:t xml:space="preserve"> όντας υποχρεωμένος να γνωρίζει και να σεβαστεί την ευρωπαϊκή νομοθεσία σε </w:t>
      </w:r>
      <w:proofErr w:type="spellStart"/>
      <w:r w:rsidRPr="00565019">
        <w:rPr>
          <w:rFonts w:ascii="Arial Narrow" w:hAnsi="Arial Narrow"/>
          <w:sz w:val="22"/>
          <w:szCs w:val="22"/>
        </w:rPr>
        <w:t>ό</w:t>
      </w:r>
      <w:r>
        <w:rPr>
          <w:rFonts w:ascii="Arial Narrow" w:hAnsi="Arial Narrow"/>
          <w:sz w:val="22"/>
          <w:szCs w:val="22"/>
        </w:rPr>
        <w:t>,</w:t>
      </w:r>
      <w:r w:rsidRPr="00565019">
        <w:rPr>
          <w:rFonts w:ascii="Arial Narrow" w:hAnsi="Arial Narrow"/>
          <w:sz w:val="22"/>
          <w:szCs w:val="22"/>
        </w:rPr>
        <w:t>τι</w:t>
      </w:r>
      <w:proofErr w:type="spellEnd"/>
      <w:r w:rsidRPr="00565019">
        <w:rPr>
          <w:rFonts w:ascii="Arial Narrow" w:hAnsi="Arial Narrow"/>
          <w:sz w:val="22"/>
          <w:szCs w:val="22"/>
        </w:rPr>
        <w:t xml:space="preserve"> αφορά την προστασία του περιβάλλοντος</w:t>
      </w:r>
      <w:r>
        <w:rPr>
          <w:rFonts w:ascii="Arial Narrow" w:hAnsi="Arial Narrow"/>
          <w:sz w:val="22"/>
          <w:szCs w:val="22"/>
        </w:rPr>
        <w:t>,</w:t>
      </w:r>
      <w:r w:rsidRPr="00565019">
        <w:rPr>
          <w:rFonts w:ascii="Arial Narrow" w:hAnsi="Arial Narrow"/>
          <w:sz w:val="22"/>
          <w:szCs w:val="22"/>
        </w:rPr>
        <w:t xml:space="preserve"> μπερδεύει της προτεραιότητες</w:t>
      </w:r>
      <w:r>
        <w:rPr>
          <w:rFonts w:ascii="Arial Narrow" w:hAnsi="Arial Narrow"/>
          <w:sz w:val="22"/>
          <w:szCs w:val="22"/>
        </w:rPr>
        <w:t>,</w:t>
      </w:r>
      <w:r w:rsidRPr="00565019">
        <w:rPr>
          <w:rFonts w:ascii="Arial Narrow" w:hAnsi="Arial Narrow"/>
          <w:sz w:val="22"/>
          <w:szCs w:val="22"/>
        </w:rPr>
        <w:t xml:space="preserve"> δεν σέβεται τις ήδη υπάρχουσες μελέτες  που αφορούν στον  πολεοδομικό σχεδιασμό της </w:t>
      </w:r>
      <w:r w:rsidRPr="00565019">
        <w:rPr>
          <w:rFonts w:ascii="Arial Narrow" w:hAnsi="Arial Narrow"/>
          <w:sz w:val="22"/>
          <w:szCs w:val="22"/>
        </w:rPr>
        <w:lastRenderedPageBreak/>
        <w:t>περιοχής των Χανίων, επεμβαίνει πρόχειρα και δρα  επιμέρους και επιλεκτικά  για το θεαθήναι. Αντιδρά δε ενάντια σε όποια κριτική μην δι</w:t>
      </w:r>
      <w:r>
        <w:rPr>
          <w:rFonts w:ascii="Arial Narrow" w:hAnsi="Arial Narrow"/>
          <w:sz w:val="22"/>
          <w:szCs w:val="22"/>
        </w:rPr>
        <w:t>σ</w:t>
      </w:r>
      <w:r w:rsidRPr="00565019">
        <w:rPr>
          <w:rFonts w:ascii="Arial Narrow" w:hAnsi="Arial Narrow"/>
          <w:sz w:val="22"/>
          <w:szCs w:val="22"/>
        </w:rPr>
        <w:t>τάζοντας να παραμορφώσει την αλήθεια</w:t>
      </w:r>
    </w:p>
    <w:p w:rsidR="00565019" w:rsidRPr="00565019" w:rsidRDefault="00565019" w:rsidP="00565019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565019">
        <w:rPr>
          <w:rFonts w:ascii="Arial Narrow" w:hAnsi="Arial Narrow"/>
          <w:sz w:val="22"/>
          <w:szCs w:val="22"/>
        </w:rPr>
        <w:t xml:space="preserve">Όχι αγαπητοί δημοτικοί </w:t>
      </w:r>
      <w:proofErr w:type="spellStart"/>
      <w:r w:rsidRPr="00565019">
        <w:rPr>
          <w:rFonts w:ascii="Arial Narrow" w:hAnsi="Arial Narrow"/>
          <w:sz w:val="22"/>
          <w:szCs w:val="22"/>
        </w:rPr>
        <w:t>μονοάρχοντες</w:t>
      </w:r>
      <w:proofErr w:type="spellEnd"/>
      <w:r>
        <w:rPr>
          <w:rFonts w:ascii="Arial Narrow" w:hAnsi="Arial Narrow"/>
          <w:sz w:val="22"/>
          <w:szCs w:val="22"/>
        </w:rPr>
        <w:t>,</w:t>
      </w:r>
      <w:r w:rsidRPr="00565019">
        <w:rPr>
          <w:rFonts w:ascii="Arial Narrow" w:hAnsi="Arial Narrow"/>
          <w:sz w:val="22"/>
          <w:szCs w:val="22"/>
        </w:rPr>
        <w:t xml:space="preserve"> η βασική αντίθεση δεν είναι ΠΑΡΚΟ Η ΠΑΡΚΙΝΓΚ  η βασική αντίθεση είναι ανάμεσα σε εσάς με την νεοφιλελεύθερη μικροπολιτική σας η οποία είναι απόρροια πίεσης μικρών και μεγάλων οικονομικών και πολιτικών συμφερόντων, και η οποία έρχεται σε αντίθεση με τις βασικές ανάγκες για ποιότητα ζωής για όλους και όλες, τώρα και αύριο σε μια φιλική για τους κατοίκου</w:t>
      </w:r>
      <w:r>
        <w:rPr>
          <w:rFonts w:ascii="Arial Narrow" w:hAnsi="Arial Narrow"/>
          <w:sz w:val="22"/>
          <w:szCs w:val="22"/>
        </w:rPr>
        <w:t>ς</w:t>
      </w:r>
      <w:r w:rsidRPr="00565019">
        <w:rPr>
          <w:rFonts w:ascii="Arial Narrow" w:hAnsi="Arial Narrow"/>
          <w:sz w:val="22"/>
          <w:szCs w:val="22"/>
        </w:rPr>
        <w:t xml:space="preserve"> και τους επισκέπτες πόλη.</w:t>
      </w:r>
    </w:p>
    <w:p w:rsidR="00565019" w:rsidRPr="00565019" w:rsidRDefault="00565019" w:rsidP="00565019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565019">
        <w:rPr>
          <w:rFonts w:ascii="Arial Narrow" w:hAnsi="Arial Narrow"/>
          <w:sz w:val="22"/>
          <w:szCs w:val="22"/>
        </w:rPr>
        <w:t>Αν γνωρίζατε και  τολμούσατε</w:t>
      </w:r>
      <w:r>
        <w:rPr>
          <w:rFonts w:ascii="Arial Narrow" w:hAnsi="Arial Narrow" w:cs="Segoe UI Historic"/>
          <w:color w:val="080809"/>
          <w:sz w:val="22"/>
          <w:szCs w:val="22"/>
        </w:rPr>
        <w:t xml:space="preserve">, </w:t>
      </w:r>
      <w:r w:rsidRPr="00565019">
        <w:rPr>
          <w:rFonts w:ascii="Arial Narrow" w:hAnsi="Arial Narrow" w:cs="Segoe UI Historic"/>
          <w:color w:val="080809"/>
          <w:sz w:val="22"/>
          <w:szCs w:val="22"/>
        </w:rPr>
        <w:t>η πόλη μπορεί να βελτιωθεί, να πρασινίσει , η ρύπανση να μειωθεί, η θαλάσσια αύρα να εισχωρήσει ευνοϊκά στο εσωτερικό της, το περιβάλλον να καθαρίσει, το ποδήλατο και τα δημόσια ΜΜΜ μπορούν να κερδίσουν την κούρσα.</w:t>
      </w:r>
    </w:p>
    <w:p w:rsidR="00565019" w:rsidRPr="00565019" w:rsidRDefault="00565019" w:rsidP="00565019">
      <w:pPr>
        <w:jc w:val="both"/>
        <w:rPr>
          <w:rFonts w:ascii="Arial Narrow" w:hAnsi="Arial Narrow"/>
          <w:sz w:val="22"/>
          <w:szCs w:val="22"/>
        </w:rPr>
      </w:pPr>
      <w:r w:rsidRPr="00565019">
        <w:rPr>
          <w:rFonts w:ascii="Arial Narrow" w:hAnsi="Arial Narrow"/>
          <w:sz w:val="22"/>
          <w:szCs w:val="22"/>
        </w:rPr>
        <w:t xml:space="preserve"> </w:t>
      </w:r>
      <w:r w:rsidR="004746B2">
        <w:rPr>
          <w:rFonts w:ascii="Arial Narrow" w:hAnsi="Arial Narrow"/>
          <w:sz w:val="22"/>
          <w:szCs w:val="22"/>
        </w:rPr>
        <w:tab/>
      </w:r>
      <w:r w:rsidRPr="00565019">
        <w:rPr>
          <w:rFonts w:ascii="Arial Narrow" w:hAnsi="Arial Narrow"/>
          <w:sz w:val="22"/>
          <w:szCs w:val="22"/>
        </w:rPr>
        <w:t xml:space="preserve">Ενώ, ανοίγοντας την πόρτα για χρήση »προσωρινού» </w:t>
      </w:r>
      <w:proofErr w:type="spellStart"/>
      <w:r w:rsidRPr="00565019">
        <w:rPr>
          <w:rFonts w:ascii="Arial Narrow" w:hAnsi="Arial Narrow"/>
          <w:sz w:val="22"/>
          <w:szCs w:val="22"/>
        </w:rPr>
        <w:t>πάρκινγκ</w:t>
      </w:r>
      <w:proofErr w:type="spellEnd"/>
      <w:r w:rsidRPr="00565019">
        <w:rPr>
          <w:rFonts w:ascii="Arial Narrow" w:hAnsi="Arial Narrow"/>
          <w:sz w:val="22"/>
          <w:szCs w:val="22"/>
        </w:rPr>
        <w:t xml:space="preserve"> στο Μαρκόπουλο με παρουσία των σωμάτων ασφαλείας,  ανοίγετε μια  ΚΕΡΚΟΠΟΡΤΑ .</w:t>
      </w:r>
    </w:p>
    <w:p w:rsidR="00565019" w:rsidRPr="00565019" w:rsidRDefault="00565019" w:rsidP="004746B2">
      <w:pPr>
        <w:ind w:firstLine="720"/>
        <w:jc w:val="both"/>
        <w:rPr>
          <w:sz w:val="22"/>
          <w:szCs w:val="22"/>
        </w:rPr>
      </w:pPr>
      <w:r w:rsidRPr="00565019">
        <w:rPr>
          <w:rFonts w:ascii="Arial Narrow" w:hAnsi="Arial Narrow"/>
          <w:sz w:val="22"/>
          <w:szCs w:val="22"/>
        </w:rPr>
        <w:t>Το ερώτημα είναι; οι Χανιώτες θα το επιτρέψουν</w:t>
      </w:r>
      <w:r w:rsidR="004746B2">
        <w:rPr>
          <w:rFonts w:ascii="Arial Narrow" w:hAnsi="Arial Narrow"/>
          <w:sz w:val="22"/>
          <w:szCs w:val="22"/>
        </w:rPr>
        <w:t>;</w:t>
      </w:r>
      <w:r w:rsidRPr="00565019">
        <w:rPr>
          <w:rFonts w:ascii="Arial Narrow" w:hAnsi="Arial Narrow"/>
          <w:sz w:val="22"/>
          <w:szCs w:val="22"/>
        </w:rPr>
        <w:t xml:space="preserve"> Η ιστορία θα το δείξει.</w:t>
      </w:r>
      <w:r w:rsidRPr="00565019">
        <w:rPr>
          <w:sz w:val="22"/>
          <w:szCs w:val="22"/>
        </w:rPr>
        <w:t xml:space="preserve"> </w:t>
      </w:r>
    </w:p>
    <w:p w:rsidR="00803648" w:rsidRPr="00D53C8E" w:rsidRDefault="00AF2651" w:rsidP="008E2077">
      <w:pPr>
        <w:tabs>
          <w:tab w:val="left" w:pos="1695"/>
        </w:tabs>
        <w:spacing w:line="276" w:lineRule="auto"/>
        <w:ind w:firstLine="720"/>
        <w:jc w:val="right"/>
        <w:rPr>
          <w:rFonts w:ascii="Arial Narrow" w:hAnsi="Arial Narrow" w:cs="Arial"/>
          <w:b/>
          <w:i/>
        </w:rPr>
      </w:pPr>
      <w:r w:rsidRPr="008E2077">
        <w:rPr>
          <w:rStyle w:val="x4k7w5x"/>
          <w:rFonts w:ascii="Arial" w:hAnsi="Arial" w:cs="Arial"/>
          <w:sz w:val="28"/>
          <w:szCs w:val="28"/>
        </w:rPr>
        <w:tab/>
      </w:r>
      <w:r w:rsidR="00F426E9" w:rsidRPr="008E2077">
        <w:rPr>
          <w:rFonts w:ascii="Arial" w:hAnsi="Arial" w:cs="Arial"/>
          <w:b/>
          <w:i/>
          <w:color w:val="4F6228" w:themeColor="accent3" w:themeShade="80"/>
          <w:sz w:val="28"/>
          <w:szCs w:val="28"/>
        </w:rPr>
        <w:t>Οικολογική Πρωτοβουλία Χανίων</w:t>
      </w:r>
    </w:p>
    <w:sectPr w:rsidR="00803648" w:rsidRPr="00D53C8E" w:rsidSect="00A66D2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65F"/>
    <w:multiLevelType w:val="hybridMultilevel"/>
    <w:tmpl w:val="BB82070A"/>
    <w:lvl w:ilvl="0" w:tplc="04080001">
      <w:start w:val="1"/>
      <w:numFmt w:val="bullet"/>
      <w:lvlText w:val=""/>
      <w:lvlJc w:val="left"/>
      <w:pPr>
        <w:ind w:left="83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8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5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2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9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6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4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4135" w:hanging="360"/>
      </w:pPr>
      <w:rPr>
        <w:rFonts w:ascii="Wingdings" w:hAnsi="Wingdings" w:hint="default"/>
      </w:rPr>
    </w:lvl>
  </w:abstractNum>
  <w:abstractNum w:abstractNumId="1">
    <w:nsid w:val="0B074D9D"/>
    <w:multiLevelType w:val="hybridMultilevel"/>
    <w:tmpl w:val="76D66E0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A46E8"/>
    <w:multiLevelType w:val="hybridMultilevel"/>
    <w:tmpl w:val="D7882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86801"/>
    <w:multiLevelType w:val="hybridMultilevel"/>
    <w:tmpl w:val="7A32513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533B04"/>
    <w:multiLevelType w:val="hybridMultilevel"/>
    <w:tmpl w:val="8D963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E7B8D"/>
    <w:multiLevelType w:val="hybridMultilevel"/>
    <w:tmpl w:val="95A442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B4B32"/>
    <w:multiLevelType w:val="hybridMultilevel"/>
    <w:tmpl w:val="4546FF26"/>
    <w:lvl w:ilvl="0" w:tplc="F54E38C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B80"/>
    <w:multiLevelType w:val="hybridMultilevel"/>
    <w:tmpl w:val="BAFE2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C6759"/>
    <w:multiLevelType w:val="hybridMultilevel"/>
    <w:tmpl w:val="3F38B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E699B"/>
    <w:multiLevelType w:val="hybridMultilevel"/>
    <w:tmpl w:val="5030D42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A58564B"/>
    <w:multiLevelType w:val="hybridMultilevel"/>
    <w:tmpl w:val="5DAE30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07E2F"/>
    <w:multiLevelType w:val="hybridMultilevel"/>
    <w:tmpl w:val="2DEC1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B5CF6"/>
    <w:multiLevelType w:val="hybridMultilevel"/>
    <w:tmpl w:val="488A55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B5E89"/>
    <w:rsid w:val="0004258D"/>
    <w:rsid w:val="000632AF"/>
    <w:rsid w:val="00073A2A"/>
    <w:rsid w:val="00084AB1"/>
    <w:rsid w:val="000918EA"/>
    <w:rsid w:val="000A03DB"/>
    <w:rsid w:val="000A1EBD"/>
    <w:rsid w:val="000D6ADB"/>
    <w:rsid w:val="000F01C3"/>
    <w:rsid w:val="0010401F"/>
    <w:rsid w:val="00120AD0"/>
    <w:rsid w:val="00126777"/>
    <w:rsid w:val="001345CD"/>
    <w:rsid w:val="00157A13"/>
    <w:rsid w:val="00167434"/>
    <w:rsid w:val="00175383"/>
    <w:rsid w:val="00185E51"/>
    <w:rsid w:val="00196F1D"/>
    <w:rsid w:val="001B5A09"/>
    <w:rsid w:val="001F6E11"/>
    <w:rsid w:val="0020271C"/>
    <w:rsid w:val="002042E3"/>
    <w:rsid w:val="00211848"/>
    <w:rsid w:val="00242D0D"/>
    <w:rsid w:val="00264661"/>
    <w:rsid w:val="00264EC3"/>
    <w:rsid w:val="002679CF"/>
    <w:rsid w:val="00274001"/>
    <w:rsid w:val="00276E0E"/>
    <w:rsid w:val="00291B6F"/>
    <w:rsid w:val="00292F3B"/>
    <w:rsid w:val="002938C5"/>
    <w:rsid w:val="002A3C84"/>
    <w:rsid w:val="002D431B"/>
    <w:rsid w:val="002D7C85"/>
    <w:rsid w:val="002E6476"/>
    <w:rsid w:val="002F2A8C"/>
    <w:rsid w:val="00321329"/>
    <w:rsid w:val="00334804"/>
    <w:rsid w:val="00335820"/>
    <w:rsid w:val="003976CD"/>
    <w:rsid w:val="003A6FF8"/>
    <w:rsid w:val="003C4E6A"/>
    <w:rsid w:val="003D1C06"/>
    <w:rsid w:val="003E076D"/>
    <w:rsid w:val="004031AD"/>
    <w:rsid w:val="00425E2E"/>
    <w:rsid w:val="00455955"/>
    <w:rsid w:val="004645FA"/>
    <w:rsid w:val="004746B2"/>
    <w:rsid w:val="004A3E00"/>
    <w:rsid w:val="004A633D"/>
    <w:rsid w:val="004E6825"/>
    <w:rsid w:val="004F01A6"/>
    <w:rsid w:val="004F437E"/>
    <w:rsid w:val="004F5C71"/>
    <w:rsid w:val="00505C4E"/>
    <w:rsid w:val="00510D25"/>
    <w:rsid w:val="0053158E"/>
    <w:rsid w:val="005329C5"/>
    <w:rsid w:val="005422FE"/>
    <w:rsid w:val="0054502E"/>
    <w:rsid w:val="0055318B"/>
    <w:rsid w:val="005609B1"/>
    <w:rsid w:val="00565019"/>
    <w:rsid w:val="00574621"/>
    <w:rsid w:val="00591474"/>
    <w:rsid w:val="005B5018"/>
    <w:rsid w:val="005B5E89"/>
    <w:rsid w:val="005D0233"/>
    <w:rsid w:val="005E0908"/>
    <w:rsid w:val="005F27EF"/>
    <w:rsid w:val="00610C2C"/>
    <w:rsid w:val="00624967"/>
    <w:rsid w:val="00625C0E"/>
    <w:rsid w:val="00681C35"/>
    <w:rsid w:val="006B3951"/>
    <w:rsid w:val="006C0DD9"/>
    <w:rsid w:val="006C5D65"/>
    <w:rsid w:val="006E3CE9"/>
    <w:rsid w:val="006F7D81"/>
    <w:rsid w:val="00701268"/>
    <w:rsid w:val="00706989"/>
    <w:rsid w:val="00722056"/>
    <w:rsid w:val="00725D56"/>
    <w:rsid w:val="0072619A"/>
    <w:rsid w:val="00736396"/>
    <w:rsid w:val="00751E8A"/>
    <w:rsid w:val="00755A7C"/>
    <w:rsid w:val="00764948"/>
    <w:rsid w:val="007741D6"/>
    <w:rsid w:val="00774E7F"/>
    <w:rsid w:val="00776729"/>
    <w:rsid w:val="00790EDA"/>
    <w:rsid w:val="007A08A1"/>
    <w:rsid w:val="007C3081"/>
    <w:rsid w:val="00803648"/>
    <w:rsid w:val="00815467"/>
    <w:rsid w:val="008424B5"/>
    <w:rsid w:val="00873259"/>
    <w:rsid w:val="00883682"/>
    <w:rsid w:val="00891C6C"/>
    <w:rsid w:val="008B0811"/>
    <w:rsid w:val="008C22CB"/>
    <w:rsid w:val="008E2077"/>
    <w:rsid w:val="008E3475"/>
    <w:rsid w:val="008E4239"/>
    <w:rsid w:val="008E44F6"/>
    <w:rsid w:val="00905A4D"/>
    <w:rsid w:val="00906F3A"/>
    <w:rsid w:val="0091381B"/>
    <w:rsid w:val="00951A9C"/>
    <w:rsid w:val="00990EF8"/>
    <w:rsid w:val="009A0D73"/>
    <w:rsid w:val="009D37B9"/>
    <w:rsid w:val="009E2746"/>
    <w:rsid w:val="009E3DCC"/>
    <w:rsid w:val="00A071A4"/>
    <w:rsid w:val="00A16555"/>
    <w:rsid w:val="00A16B20"/>
    <w:rsid w:val="00A173C9"/>
    <w:rsid w:val="00A215AB"/>
    <w:rsid w:val="00A30277"/>
    <w:rsid w:val="00A30C96"/>
    <w:rsid w:val="00A4148D"/>
    <w:rsid w:val="00A42E75"/>
    <w:rsid w:val="00A463D7"/>
    <w:rsid w:val="00A507FB"/>
    <w:rsid w:val="00A62327"/>
    <w:rsid w:val="00A66D2D"/>
    <w:rsid w:val="00AC1D1B"/>
    <w:rsid w:val="00AD017D"/>
    <w:rsid w:val="00AF2651"/>
    <w:rsid w:val="00AF33D2"/>
    <w:rsid w:val="00AF4775"/>
    <w:rsid w:val="00AF6700"/>
    <w:rsid w:val="00B00C8A"/>
    <w:rsid w:val="00B01229"/>
    <w:rsid w:val="00B149F8"/>
    <w:rsid w:val="00B32509"/>
    <w:rsid w:val="00B45A4D"/>
    <w:rsid w:val="00B72445"/>
    <w:rsid w:val="00B75A95"/>
    <w:rsid w:val="00B90B57"/>
    <w:rsid w:val="00B936C0"/>
    <w:rsid w:val="00BA589C"/>
    <w:rsid w:val="00BA7B08"/>
    <w:rsid w:val="00BB19FB"/>
    <w:rsid w:val="00BF5DDF"/>
    <w:rsid w:val="00C108B8"/>
    <w:rsid w:val="00C2190D"/>
    <w:rsid w:val="00C22D8A"/>
    <w:rsid w:val="00C3424C"/>
    <w:rsid w:val="00C572EF"/>
    <w:rsid w:val="00C61C72"/>
    <w:rsid w:val="00C669BE"/>
    <w:rsid w:val="00C708ED"/>
    <w:rsid w:val="00CA7CF0"/>
    <w:rsid w:val="00CF7408"/>
    <w:rsid w:val="00D0171D"/>
    <w:rsid w:val="00D0713C"/>
    <w:rsid w:val="00D26DB2"/>
    <w:rsid w:val="00D30502"/>
    <w:rsid w:val="00D3350F"/>
    <w:rsid w:val="00D354CC"/>
    <w:rsid w:val="00D448D7"/>
    <w:rsid w:val="00D53C8E"/>
    <w:rsid w:val="00D6737D"/>
    <w:rsid w:val="00D841C1"/>
    <w:rsid w:val="00D85212"/>
    <w:rsid w:val="00DD1897"/>
    <w:rsid w:val="00DF0376"/>
    <w:rsid w:val="00E068B1"/>
    <w:rsid w:val="00E16659"/>
    <w:rsid w:val="00E2385F"/>
    <w:rsid w:val="00E517A1"/>
    <w:rsid w:val="00E913EB"/>
    <w:rsid w:val="00E91CA2"/>
    <w:rsid w:val="00E92B1C"/>
    <w:rsid w:val="00EA4625"/>
    <w:rsid w:val="00EB5D24"/>
    <w:rsid w:val="00EC7527"/>
    <w:rsid w:val="00ED276F"/>
    <w:rsid w:val="00EF0391"/>
    <w:rsid w:val="00EF266B"/>
    <w:rsid w:val="00F03ED4"/>
    <w:rsid w:val="00F06588"/>
    <w:rsid w:val="00F10376"/>
    <w:rsid w:val="00F10A61"/>
    <w:rsid w:val="00F14C21"/>
    <w:rsid w:val="00F173AC"/>
    <w:rsid w:val="00F24F39"/>
    <w:rsid w:val="00F426E9"/>
    <w:rsid w:val="00F86565"/>
    <w:rsid w:val="00FA1DB7"/>
    <w:rsid w:val="00FA3E80"/>
    <w:rsid w:val="00FA4412"/>
    <w:rsid w:val="00FB2D20"/>
    <w:rsid w:val="00FC0440"/>
    <w:rsid w:val="00FD2A23"/>
    <w:rsid w:val="00FE74CB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36396"/>
    <w:rPr>
      <w:color w:val="0000FF"/>
      <w:u w:val="single"/>
    </w:rPr>
  </w:style>
  <w:style w:type="character" w:styleId="-0">
    <w:name w:val="FollowedHyperlink"/>
    <w:basedOn w:val="a0"/>
    <w:rsid w:val="00185E5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D431B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2D431B"/>
    <w:rPr>
      <w:b/>
      <w:bCs/>
    </w:rPr>
  </w:style>
  <w:style w:type="paragraph" w:styleId="a4">
    <w:name w:val="Balloon Text"/>
    <w:basedOn w:val="a"/>
    <w:link w:val="Char"/>
    <w:rsid w:val="00A4148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A414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9FB"/>
    <w:pPr>
      <w:ind w:left="720"/>
      <w:contextualSpacing/>
    </w:pPr>
  </w:style>
  <w:style w:type="paragraph" w:customStyle="1" w:styleId="Default">
    <w:name w:val="Default"/>
    <w:rsid w:val="00276E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yl5">
    <w:name w:val="_5yl5"/>
    <w:basedOn w:val="a0"/>
    <w:rsid w:val="00A463D7"/>
  </w:style>
  <w:style w:type="character" w:customStyle="1" w:styleId="caps">
    <w:name w:val="caps"/>
    <w:basedOn w:val="a0"/>
    <w:rsid w:val="00E517A1"/>
  </w:style>
  <w:style w:type="character" w:styleId="a6">
    <w:name w:val="Emphasis"/>
    <w:basedOn w:val="a0"/>
    <w:uiPriority w:val="20"/>
    <w:qFormat/>
    <w:rsid w:val="00E517A1"/>
    <w:rPr>
      <w:i/>
      <w:iCs/>
    </w:rPr>
  </w:style>
  <w:style w:type="character" w:customStyle="1" w:styleId="x4k7w5x">
    <w:name w:val="x4k7w5x"/>
    <w:basedOn w:val="a0"/>
    <w:rsid w:val="00FC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protchan.blogspot.g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protch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C632-4CD5-4305-9699-64A4315C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29 χρόνια Οικολογικής Πρωτοβουλίας Χανίων</vt:lpstr>
    </vt:vector>
  </TitlesOfParts>
  <Company/>
  <LinksUpToDate>false</LinksUpToDate>
  <CharactersWithSpaces>5459</CharactersWithSpaces>
  <SharedDoc>false</SharedDoc>
  <HLinks>
    <vt:vector size="18" baseType="variant">
      <vt:variant>
        <vt:i4>851998</vt:i4>
      </vt:variant>
      <vt:variant>
        <vt:i4>6</vt:i4>
      </vt:variant>
      <vt:variant>
        <vt:i4>0</vt:i4>
      </vt:variant>
      <vt:variant>
        <vt:i4>5</vt:i4>
      </vt:variant>
      <vt:variant>
        <vt:lpwstr>http://www.eurobirdwatch.eu/</vt:lpwstr>
      </vt:variant>
      <vt:variant>
        <vt:lpwstr/>
      </vt:variant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http://www.ecoprotchan.blogspot.gr/</vt:lpwstr>
      </vt:variant>
      <vt:variant>
        <vt:lpwstr/>
      </vt:variant>
      <vt:variant>
        <vt:i4>786481</vt:i4>
      </vt:variant>
      <vt:variant>
        <vt:i4>0</vt:i4>
      </vt:variant>
      <vt:variant>
        <vt:i4>0</vt:i4>
      </vt:variant>
      <vt:variant>
        <vt:i4>5</vt:i4>
      </vt:variant>
      <vt:variant>
        <vt:lpwstr>mailto:ecoprotchan@gmail.com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χρόνια Οικολογικής Πρωτοβουλίας Χανίων</dc:title>
  <dc:creator>user</dc:creator>
  <cp:lastModifiedBy>User</cp:lastModifiedBy>
  <cp:revision>2</cp:revision>
  <cp:lastPrinted>2022-08-17T13:07:00Z</cp:lastPrinted>
  <dcterms:created xsi:type="dcterms:W3CDTF">2025-07-22T11:11:00Z</dcterms:created>
  <dcterms:modified xsi:type="dcterms:W3CDTF">2025-07-22T11:11:00Z</dcterms:modified>
</cp:coreProperties>
</file>