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407C" w:rsidRDefault="0064407C" w:rsidP="0064407C">
      <w:pPr>
        <w:rPr>
          <w:b/>
        </w:rPr>
      </w:pPr>
    </w:p>
    <w:p w:rsidR="0064407C" w:rsidRDefault="0064407C" w:rsidP="0064407C">
      <w:pPr>
        <w:rPr>
          <w:b/>
        </w:rPr>
      </w:pPr>
    </w:p>
    <w:p w:rsidR="0064407C" w:rsidRPr="000D5DC6" w:rsidRDefault="0064407C" w:rsidP="0064407C">
      <w:pPr>
        <w:rPr>
          <w:b/>
        </w:rPr>
      </w:pPr>
      <w:r w:rsidRPr="000D5DC6">
        <w:rPr>
          <w:b/>
        </w:rPr>
        <w:t xml:space="preserve">Εκδήλωση – Συζήτηση: Το δικαίωμα των Ατόμων με Αναπηρία στην εργασία κι ο ρόλος της Πολιτείας  || Σάββατο 21/9 στις 19:00 στον θόλο του προμαχώνα Σαν Σαλβατόρε </w:t>
      </w:r>
    </w:p>
    <w:p w:rsidR="0064407C" w:rsidRPr="000D5DC6" w:rsidRDefault="0064407C" w:rsidP="0064407C"/>
    <w:p w:rsidR="0064407C" w:rsidRPr="000D5DC6" w:rsidRDefault="0064407C" w:rsidP="0064407C">
      <w:r>
        <w:t>Εδώ και πέντε  μήνες στην Terra Verde λειτουργεί υποκατάστημα Τσουδερων 46 ( παλιά Πόλη )  στο οποίο</w:t>
      </w:r>
      <w:r w:rsidRPr="000D5DC6">
        <w:t xml:space="preserve"> </w:t>
      </w:r>
      <w:r>
        <w:t>εργάζονται 5 Άτομα με Αναπηρία. Η προσπάθεια αυτή ξεκίνησε με στόχο να υποστηρίξει το  δικαίωμα των ΑμεΑ στην εργασία</w:t>
      </w:r>
      <w:r w:rsidRPr="000D5DC6">
        <w:t xml:space="preserve"> </w:t>
      </w:r>
      <w:r>
        <w:t>και να λειτουργήσει ως παράδειγμα για αντίστοιχες  πρωτοβουλίες . Και βέβαια η προσπάθεια για να γίνει πραγματικότητα</w:t>
      </w:r>
      <w:r w:rsidRPr="000D5DC6">
        <w:t xml:space="preserve"> </w:t>
      </w:r>
      <w:r>
        <w:t>το υποκατάστημα μετρά όχι απλά μήνες, αλλά περισσότερο από δυο χρόνια.</w:t>
      </w:r>
    </w:p>
    <w:p w:rsidR="0064407C" w:rsidRDefault="0064407C" w:rsidP="0064407C">
      <w:r>
        <w:t>Όλο αυτό το διάστημα, μέσα από τις προσπάθειες οργάνωσης του χώρου και συνεργασίας με</w:t>
      </w:r>
      <w:r w:rsidRPr="000D5DC6">
        <w:t xml:space="preserve"> </w:t>
      </w:r>
      <w:r>
        <w:t>ΑμεΑ, τους γονείς τους και εργαζόμενους με ΑμεΑ, μάς αποκαλύπτεται ένας κόσμος που</w:t>
      </w:r>
      <w:r w:rsidRPr="000D5DC6">
        <w:t xml:space="preserve"> </w:t>
      </w:r>
      <w:r>
        <w:t>συστηματικά μένει αθέατος. Ένας κόσμος στον οποίο η Πολιτεία είναι κατά κανόνα απούσα</w:t>
      </w:r>
      <w:r w:rsidRPr="000D5DC6">
        <w:t xml:space="preserve"> </w:t>
      </w:r>
      <w:r>
        <w:t xml:space="preserve">και τα δικαιώματα των ΑμεΑ στην </w:t>
      </w:r>
      <w:r w:rsidR="00D242F2">
        <w:t>εργασία</w:t>
      </w:r>
      <w:r>
        <w:t xml:space="preserve">  αγνοούνται ή υποστηρίζονται από εθελοντικές πρωτοβουλίες  και μεγάλα ιδρύματα που όμως δεν μπορούν να αντικαταστήσουν  τον ρόλο και την υποχρέωση της   Πολιτείας .</w:t>
      </w:r>
    </w:p>
    <w:p w:rsidR="0064407C" w:rsidRDefault="0064407C" w:rsidP="0064407C">
      <w:r>
        <w:t>Για όλα τα παραπάνω οργανώνετε  στα πλαίσια του διήμερου  Συλλογικοί Βηματισμοί # 4</w:t>
      </w:r>
    </w:p>
    <w:p w:rsidR="0064407C" w:rsidRPr="00D242F2" w:rsidRDefault="0064407C" w:rsidP="0064407C">
      <w:pPr>
        <w:rPr>
          <w:b/>
        </w:rPr>
      </w:pPr>
      <w:r w:rsidRPr="00D242F2">
        <w:rPr>
          <w:b/>
        </w:rPr>
        <w:t xml:space="preserve">Εκδήλωση – Συζήτηση: Το δικαίωμα των Ατόμων με Αναπηρία στην εργασία κι ο ρόλος της Πολιτείας  </w:t>
      </w:r>
    </w:p>
    <w:p w:rsidR="0064407C" w:rsidRPr="00D242F2" w:rsidRDefault="0064407C" w:rsidP="0064407C">
      <w:pPr>
        <w:rPr>
          <w:b/>
        </w:rPr>
      </w:pPr>
      <w:r w:rsidRPr="00D242F2">
        <w:rPr>
          <w:b/>
        </w:rPr>
        <w:t xml:space="preserve">Σάββατο 21/9 στις 19:00 στον θόλο του προμαχώνα Σαν Σαλβατόρε </w:t>
      </w:r>
    </w:p>
    <w:p w:rsidR="0064407C" w:rsidRDefault="0064407C" w:rsidP="0064407C">
      <w:r>
        <w:t>Εισηγήσεις :</w:t>
      </w:r>
    </w:p>
    <w:p w:rsidR="0064407C" w:rsidRDefault="0064407C" w:rsidP="0064407C">
      <w:r>
        <w:t>-</w:t>
      </w:r>
      <w:r w:rsidRPr="000D5DC6">
        <w:t xml:space="preserve"> </w:t>
      </w:r>
      <w:r>
        <w:t>Μαρία Δαλκίδου (Φυσικά Όνειρα _ ΚοινΣεπ ένταξης ευάλωτων ομάδων)</w:t>
      </w:r>
    </w:p>
    <w:p w:rsidR="0064407C" w:rsidRDefault="0064407C" w:rsidP="0064407C">
      <w:r>
        <w:t>-</w:t>
      </w:r>
      <w:r w:rsidRPr="000D5DC6">
        <w:t xml:space="preserve"> </w:t>
      </w:r>
      <w:r>
        <w:t>Δημήτρης Κουρβούκης  (Επόμενη Σ</w:t>
      </w:r>
      <w:r w:rsidR="00D242F2">
        <w:t xml:space="preserve">τάση _ ΚοινΣεπ ένταξης ευάλωτων  </w:t>
      </w:r>
      <w:r>
        <w:t>ομάδων)</w:t>
      </w:r>
    </w:p>
    <w:p w:rsidR="0064407C" w:rsidRDefault="0064407C" w:rsidP="0064407C">
      <w:r w:rsidRPr="000D5DC6">
        <w:t>-</w:t>
      </w:r>
      <w:r>
        <w:t>Παυλίνα Παραδομενάκη ( Αλληλέγγυα - Υποστηριζόμενης Εργασίας Terra</w:t>
      </w:r>
      <w:r w:rsidR="00D242F2">
        <w:t xml:space="preserve"> </w:t>
      </w:r>
      <w:r>
        <w:t>Verde)</w:t>
      </w:r>
    </w:p>
    <w:p w:rsidR="0064407C" w:rsidRDefault="0064407C" w:rsidP="0064407C">
      <w:r>
        <w:t>-</w:t>
      </w:r>
      <w:r w:rsidRPr="000D5DC6">
        <w:t xml:space="preserve"> </w:t>
      </w:r>
      <w:r>
        <w:t>Εκπροσώπηση ιδιωτικών πρωτοβουλιών που απασχολούν  ΑμεΑ</w:t>
      </w:r>
    </w:p>
    <w:p w:rsidR="0064407C" w:rsidRPr="00542555" w:rsidRDefault="0064407C" w:rsidP="0064407C">
      <w:r>
        <w:t>-</w:t>
      </w:r>
      <w:r w:rsidRPr="000D5DC6">
        <w:t xml:space="preserve"> </w:t>
      </w:r>
      <w:r>
        <w:t xml:space="preserve">Συντονισμός:  Αριάδνη Παντίδου ( Μέλος </w:t>
      </w:r>
      <w:r w:rsidRPr="000D5DC6">
        <w:t>_</w:t>
      </w:r>
      <w:r>
        <w:t>ΚοινΣεπ Terra Verde )</w:t>
      </w:r>
    </w:p>
    <w:p w:rsidR="00542555" w:rsidRPr="00542555" w:rsidRDefault="00E17C49" w:rsidP="00E17C49">
      <w:pPr>
        <w:ind w:firstLine="360"/>
      </w:pPr>
      <w:r w:rsidRPr="00E17C49">
        <w:t>*</w:t>
      </w:r>
      <w:r w:rsidRPr="00E17C49">
        <w:tab/>
      </w:r>
      <w:r>
        <w:t>Π</w:t>
      </w:r>
      <w:r w:rsidR="00542555">
        <w:t xml:space="preserve">ροβολή συνεντεύξεων των εργαζομένων – αλληλέγγυων υποστηρικτών του εγχειρήματος της </w:t>
      </w:r>
      <w:r w:rsidR="00542555">
        <w:rPr>
          <w:lang w:val="en-US"/>
        </w:rPr>
        <w:t>terra</w:t>
      </w:r>
      <w:r w:rsidR="00542555" w:rsidRPr="00542555">
        <w:t xml:space="preserve"> </w:t>
      </w:r>
      <w:r w:rsidR="00542555">
        <w:rPr>
          <w:lang w:val="en-US"/>
        </w:rPr>
        <w:t>verde</w:t>
      </w:r>
      <w:r>
        <w:t xml:space="preserve"> </w:t>
      </w:r>
      <w:r w:rsidRPr="00E17C49">
        <w:t xml:space="preserve">|| </w:t>
      </w:r>
      <w:r w:rsidR="00542555" w:rsidRPr="00542555">
        <w:t xml:space="preserve"> </w:t>
      </w:r>
      <w:r w:rsidR="00542555">
        <w:t xml:space="preserve">του Νικόλα Κοκοβλή </w:t>
      </w:r>
    </w:p>
    <w:p w:rsidR="0064407C" w:rsidRPr="004A7417" w:rsidRDefault="0064407C" w:rsidP="0064407C"/>
    <w:p w:rsidR="004A7417" w:rsidRDefault="004A7417" w:rsidP="004A7417">
      <w:pPr>
        <w:pStyle w:val="a3"/>
        <w:numPr>
          <w:ilvl w:val="0"/>
          <w:numId w:val="2"/>
        </w:numPr>
        <w:shd w:val="clear" w:color="auto" w:fill="FFFFFF"/>
        <w:spacing w:line="253" w:lineRule="atLeast"/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el-GR"/>
        </w:rPr>
      </w:pPr>
      <w:r>
        <w:rPr>
          <w:rFonts w:ascii="Calibri" w:eastAsia="Times New Roman" w:hAnsi="Calibri" w:cs="Times New Roman"/>
          <w:b/>
          <w:bCs/>
          <w:color w:val="222222"/>
          <w:sz w:val="24"/>
          <w:szCs w:val="24"/>
          <w:lang w:eastAsia="el-GR"/>
        </w:rPr>
        <w:t xml:space="preserve">Οι συζητήσεις πραγματοποιούνται στο θόλο του προμαχώνα  κι έχουν ελεύθερη είσοδο </w:t>
      </w:r>
    </w:p>
    <w:p w:rsidR="00872DD2" w:rsidRPr="00E17C49" w:rsidRDefault="00872DD2" w:rsidP="00872DD2">
      <w:pPr>
        <w:rPr>
          <w:lang w:val="en-US"/>
        </w:rPr>
      </w:pPr>
    </w:p>
    <w:p w:rsidR="00872DD2" w:rsidRPr="000C7EA2" w:rsidRDefault="000C7EA2" w:rsidP="00872DD2">
      <w:pPr>
        <w:rPr>
          <w:b/>
          <w:i/>
          <w:sz w:val="28"/>
          <w:szCs w:val="28"/>
        </w:rPr>
      </w:pPr>
      <w:r w:rsidRPr="000C7EA2">
        <w:rPr>
          <w:b/>
          <w:i/>
          <w:sz w:val="28"/>
          <w:szCs w:val="28"/>
        </w:rPr>
        <w:t xml:space="preserve">Συλλογικότητα για το Εναλλακτικό κι Αλληλέγγυο Εμπόριο </w:t>
      </w:r>
      <w:r>
        <w:rPr>
          <w:b/>
          <w:i/>
          <w:sz w:val="28"/>
          <w:szCs w:val="28"/>
          <w:lang w:val="en-US"/>
        </w:rPr>
        <w:t>T</w:t>
      </w:r>
      <w:r w:rsidRPr="000C7EA2">
        <w:rPr>
          <w:b/>
          <w:i/>
          <w:sz w:val="28"/>
          <w:szCs w:val="28"/>
          <w:lang w:val="en-US"/>
        </w:rPr>
        <w:t>erra</w:t>
      </w:r>
      <w:r w:rsidRPr="000C7EA2">
        <w:rPr>
          <w:b/>
          <w:i/>
          <w:sz w:val="28"/>
          <w:szCs w:val="28"/>
        </w:rPr>
        <w:t xml:space="preserve"> </w:t>
      </w:r>
      <w:r w:rsidRPr="000C7EA2">
        <w:rPr>
          <w:b/>
          <w:i/>
          <w:sz w:val="28"/>
          <w:szCs w:val="28"/>
          <w:lang w:val="en-US"/>
        </w:rPr>
        <w:t>Verde</w:t>
      </w:r>
      <w:r w:rsidRPr="000C7EA2">
        <w:rPr>
          <w:b/>
          <w:i/>
          <w:sz w:val="28"/>
          <w:szCs w:val="28"/>
        </w:rPr>
        <w:t xml:space="preserve"> ( Γη Πράσινη )</w:t>
      </w:r>
    </w:p>
    <w:p w:rsidR="00872DD2" w:rsidRPr="00872DD2" w:rsidRDefault="000C7EA2" w:rsidP="000C7EA2">
      <w:pPr>
        <w:jc w:val="center"/>
      </w:pPr>
      <w:r>
        <w:rPr>
          <w:noProof/>
          <w:lang w:eastAsia="el-GR"/>
        </w:rPr>
        <w:drawing>
          <wp:inline distT="0" distB="0" distL="0" distR="0">
            <wp:extent cx="1647825" cy="1385402"/>
            <wp:effectExtent l="19050" t="0" r="9525" b="0"/>
            <wp:docPr id="1" name="Εικόνα 1" descr="C:\Users\Dell\Desktop\terra-verde-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ell\Desktop\terra-verde-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61" cy="13854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2DD2" w:rsidRPr="00872DD2" w:rsidRDefault="00872DD2" w:rsidP="00872DD2"/>
    <w:p w:rsidR="00872DD2" w:rsidRPr="00872DD2" w:rsidRDefault="00872DD2" w:rsidP="00872DD2"/>
    <w:sectPr w:rsidR="00872DD2" w:rsidRPr="00872DD2" w:rsidSect="00D242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93398C"/>
    <w:multiLevelType w:val="hybridMultilevel"/>
    <w:tmpl w:val="65304C72"/>
    <w:lvl w:ilvl="0" w:tplc="667E6F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6E0AC4"/>
    <w:multiLevelType w:val="hybridMultilevel"/>
    <w:tmpl w:val="9002485C"/>
    <w:lvl w:ilvl="0" w:tplc="040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11999275">
    <w:abstractNumId w:val="0"/>
  </w:num>
  <w:num w:numId="2" w16cid:durableId="201156312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6"/>
  <w:hideSpellingErrors/>
  <w:hideGrammaticalError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DD2"/>
    <w:rsid w:val="00021602"/>
    <w:rsid w:val="000C7EA2"/>
    <w:rsid w:val="00115973"/>
    <w:rsid w:val="00454E5D"/>
    <w:rsid w:val="004A7417"/>
    <w:rsid w:val="00542555"/>
    <w:rsid w:val="005D6CFF"/>
    <w:rsid w:val="0064407C"/>
    <w:rsid w:val="007A579C"/>
    <w:rsid w:val="00872DD2"/>
    <w:rsid w:val="009D72B1"/>
    <w:rsid w:val="009F2AEB"/>
    <w:rsid w:val="00D242F2"/>
    <w:rsid w:val="00E04322"/>
    <w:rsid w:val="00E0776D"/>
    <w:rsid w:val="00E17C49"/>
    <w:rsid w:val="00ED4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51E8F42-8FAC-964C-BBA2-F17A31F5A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40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2DD2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0C7EA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0C7E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632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Microsoft Office User</cp:lastModifiedBy>
  <cp:revision>2</cp:revision>
  <dcterms:created xsi:type="dcterms:W3CDTF">2024-08-30T21:02:00Z</dcterms:created>
  <dcterms:modified xsi:type="dcterms:W3CDTF">2024-08-30T21:02:00Z</dcterms:modified>
</cp:coreProperties>
</file>