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82C" w:rsidRPr="00F524D1" w:rsidRDefault="0078382C" w:rsidP="0078382C">
      <w:pPr>
        <w:pStyle w:val="Standard"/>
        <w:rPr>
          <w:rFonts w:ascii="Arial" w:hAnsi="Arial" w:cs="Arial"/>
        </w:rPr>
      </w:pPr>
      <w:r w:rsidRPr="00F524D1">
        <w:rPr>
          <w:rFonts w:ascii="Arial" w:hAnsi="Arial" w:cs="Arial"/>
          <w:b/>
          <w:bCs/>
          <w:u w:val="single"/>
        </w:rPr>
        <w:t>ΑΠΟ</w:t>
      </w:r>
      <w:r w:rsidRPr="00F524D1">
        <w:rPr>
          <w:rFonts w:ascii="Arial" w:hAnsi="Arial" w:cs="Arial"/>
          <w:b/>
          <w:bCs/>
        </w:rPr>
        <w:t>:</w:t>
      </w:r>
      <w:r w:rsidRPr="00F524D1">
        <w:rPr>
          <w:rFonts w:ascii="Arial" w:hAnsi="Arial" w:cs="Arial"/>
        </w:rPr>
        <w:t xml:space="preserve"> ΣΥΛΛΟΓΟΣ ΕΡΓΑΖΟΜΕΝΩΝ</w:t>
      </w:r>
    </w:p>
    <w:p w:rsidR="0078382C" w:rsidRPr="00F524D1" w:rsidRDefault="0078382C" w:rsidP="0078382C">
      <w:pPr>
        <w:pStyle w:val="Standard"/>
        <w:rPr>
          <w:rFonts w:ascii="Arial" w:hAnsi="Arial" w:cs="Arial"/>
        </w:rPr>
      </w:pPr>
      <w:r w:rsidRPr="00F524D1">
        <w:rPr>
          <w:rFonts w:ascii="Arial" w:hAnsi="Arial" w:cs="Arial"/>
        </w:rPr>
        <w:t xml:space="preserve">           ΠΡΩΤΟΒΑΘΜΙΑΣ ΦΡΟΝΤΙΔΑΣ  ΥΓΕΙΑΣ ΚΡΗΤΗΣ</w:t>
      </w:r>
      <w:r w:rsidRPr="00F524D1">
        <w:rPr>
          <w:rFonts w:ascii="Arial" w:hAnsi="Arial" w:cs="Arial"/>
        </w:rPr>
        <w:tab/>
      </w:r>
    </w:p>
    <w:p w:rsidR="0078382C" w:rsidRPr="003969C6" w:rsidRDefault="0078382C" w:rsidP="0078382C">
      <w:pPr>
        <w:pStyle w:val="Standard"/>
        <w:rPr>
          <w:rFonts w:ascii="Arial" w:hAnsi="Arial" w:cs="Arial"/>
        </w:rPr>
      </w:pPr>
      <w:r w:rsidRPr="00F524D1">
        <w:rPr>
          <w:rFonts w:ascii="Arial" w:hAnsi="Arial" w:cs="Arial"/>
          <w:color w:val="111111"/>
        </w:rPr>
        <w:t xml:space="preserve">           </w:t>
      </w:r>
      <w:r w:rsidRPr="003969C6">
        <w:rPr>
          <w:rFonts w:ascii="Arial" w:hAnsi="Arial" w:cs="Arial"/>
        </w:rPr>
        <w:t>(</w:t>
      </w:r>
      <w:hyperlink r:id="rId4" w:history="1">
        <w:r w:rsidRPr="003969C6">
          <w:rPr>
            <w:rStyle w:val="-"/>
            <w:rFonts w:ascii="Arial" w:hAnsi="Arial" w:cs="Arial"/>
            <w:color w:val="auto"/>
            <w:lang w:val="en-US"/>
          </w:rPr>
          <w:t>sepfyk</w:t>
        </w:r>
        <w:r w:rsidRPr="003969C6">
          <w:rPr>
            <w:rStyle w:val="-"/>
            <w:rFonts w:ascii="Arial" w:hAnsi="Arial" w:cs="Arial"/>
            <w:color w:val="auto"/>
          </w:rPr>
          <w:t>@</w:t>
        </w:r>
        <w:r w:rsidRPr="003969C6">
          <w:rPr>
            <w:rStyle w:val="-"/>
            <w:rFonts w:ascii="Arial" w:hAnsi="Arial" w:cs="Arial"/>
            <w:color w:val="auto"/>
            <w:lang w:val="en-US"/>
          </w:rPr>
          <w:t>gmail</w:t>
        </w:r>
        <w:r w:rsidRPr="003969C6">
          <w:rPr>
            <w:rStyle w:val="-"/>
            <w:rFonts w:ascii="Arial" w:hAnsi="Arial" w:cs="Arial"/>
            <w:color w:val="auto"/>
          </w:rPr>
          <w:t>.</w:t>
        </w:r>
        <w:r w:rsidRPr="003969C6">
          <w:rPr>
            <w:rStyle w:val="-"/>
            <w:rFonts w:ascii="Arial" w:hAnsi="Arial" w:cs="Arial"/>
            <w:color w:val="auto"/>
            <w:lang w:val="en-US"/>
          </w:rPr>
          <w:t>com</w:t>
        </w:r>
      </w:hyperlink>
      <w:r w:rsidRPr="003969C6">
        <w:rPr>
          <w:rFonts w:ascii="Arial" w:hAnsi="Arial" w:cs="Arial"/>
        </w:rPr>
        <w:t>)</w:t>
      </w:r>
    </w:p>
    <w:p w:rsidR="0078382C" w:rsidRPr="00F524D1" w:rsidRDefault="0078382C" w:rsidP="0078382C">
      <w:pPr>
        <w:pStyle w:val="Standard"/>
        <w:rPr>
          <w:rFonts w:ascii="Arial" w:hAnsi="Arial" w:cs="Arial"/>
        </w:rPr>
      </w:pPr>
      <w:r w:rsidRPr="00F524D1">
        <w:rPr>
          <w:rFonts w:ascii="Arial" w:hAnsi="Arial" w:cs="Arial"/>
          <w:color w:val="111111"/>
        </w:rPr>
        <w:t xml:space="preserve">          3ο </w:t>
      </w:r>
      <w:proofErr w:type="spellStart"/>
      <w:r w:rsidRPr="00F524D1">
        <w:rPr>
          <w:rFonts w:ascii="Arial" w:hAnsi="Arial" w:cs="Arial"/>
          <w:color w:val="111111"/>
        </w:rPr>
        <w:t>χλμ</w:t>
      </w:r>
      <w:proofErr w:type="spellEnd"/>
      <w:r w:rsidRPr="00F524D1">
        <w:rPr>
          <w:rFonts w:ascii="Arial" w:hAnsi="Arial" w:cs="Arial"/>
          <w:color w:val="111111"/>
        </w:rPr>
        <w:t>. Ηρακλείου – Μοιρών</w:t>
      </w:r>
    </w:p>
    <w:p w:rsidR="0078382C" w:rsidRPr="00F524D1" w:rsidRDefault="0078382C" w:rsidP="0078382C">
      <w:pPr>
        <w:pStyle w:val="Standard"/>
        <w:rPr>
          <w:rFonts w:ascii="Arial" w:hAnsi="Arial" w:cs="Arial"/>
        </w:rPr>
      </w:pPr>
      <w:r w:rsidRPr="00F524D1">
        <w:rPr>
          <w:rFonts w:ascii="Arial" w:hAnsi="Arial" w:cs="Arial"/>
          <w:color w:val="111111"/>
        </w:rPr>
        <w:t xml:space="preserve">          Τ.Κ. 71500  ΗΡΑΚΛΕΙΟ ΚΡΗΤΗΣ</w:t>
      </w:r>
    </w:p>
    <w:p w:rsidR="0078382C" w:rsidRPr="00F524D1" w:rsidRDefault="0078382C" w:rsidP="0078382C">
      <w:pPr>
        <w:pStyle w:val="Standard"/>
        <w:jc w:val="right"/>
        <w:rPr>
          <w:rFonts w:ascii="Arial" w:hAnsi="Arial" w:cs="Arial"/>
        </w:rPr>
      </w:pPr>
    </w:p>
    <w:p w:rsidR="0078382C" w:rsidRPr="00F524D1" w:rsidRDefault="0078382C" w:rsidP="0078382C">
      <w:pPr>
        <w:pStyle w:val="Standard"/>
        <w:rPr>
          <w:rFonts w:ascii="Arial" w:hAnsi="Arial" w:cs="Arial"/>
        </w:rPr>
      </w:pPr>
      <w:r>
        <w:rPr>
          <w:rFonts w:ascii="Arial" w:hAnsi="Arial" w:cs="Arial"/>
          <w:color w:val="111111"/>
        </w:rPr>
        <w:t xml:space="preserve">          Ηράκλειο</w:t>
      </w:r>
      <w:r w:rsidR="00EC0A19">
        <w:rPr>
          <w:rFonts w:ascii="Arial" w:hAnsi="Arial" w:cs="Arial"/>
          <w:color w:val="111111"/>
        </w:rPr>
        <w:t xml:space="preserve"> 23 / 9 </w:t>
      </w:r>
      <w:r w:rsidRPr="00F524D1">
        <w:rPr>
          <w:rFonts w:ascii="Arial" w:hAnsi="Arial" w:cs="Arial"/>
          <w:color w:val="111111"/>
        </w:rPr>
        <w:t>/</w:t>
      </w:r>
      <w:r w:rsidR="00EC0A19">
        <w:rPr>
          <w:rFonts w:ascii="Arial" w:hAnsi="Arial" w:cs="Arial"/>
          <w:color w:val="111111"/>
        </w:rPr>
        <w:t xml:space="preserve"> </w:t>
      </w:r>
      <w:r w:rsidRPr="00F524D1">
        <w:rPr>
          <w:rFonts w:ascii="Arial" w:hAnsi="Arial" w:cs="Arial"/>
          <w:color w:val="111111"/>
        </w:rPr>
        <w:t>20</w:t>
      </w:r>
      <w:r w:rsidR="00EC0A19">
        <w:rPr>
          <w:rFonts w:ascii="Arial" w:hAnsi="Arial" w:cs="Arial"/>
          <w:color w:val="111111"/>
        </w:rPr>
        <w:t>24</w:t>
      </w:r>
    </w:p>
    <w:p w:rsidR="0078382C" w:rsidRPr="00F524D1" w:rsidRDefault="00EC0A19" w:rsidP="0078382C">
      <w:pPr>
        <w:pStyle w:val="Standard"/>
        <w:rPr>
          <w:rFonts w:ascii="Arial" w:hAnsi="Arial" w:cs="Arial"/>
          <w:color w:val="111111"/>
        </w:rPr>
      </w:pPr>
      <w:r>
        <w:rPr>
          <w:rFonts w:ascii="Arial" w:hAnsi="Arial" w:cs="Arial"/>
          <w:color w:val="111111"/>
        </w:rPr>
        <w:t xml:space="preserve"> </w:t>
      </w:r>
      <w:r w:rsidR="0078382C" w:rsidRPr="00F524D1">
        <w:rPr>
          <w:rFonts w:ascii="Arial" w:hAnsi="Arial" w:cs="Arial"/>
          <w:color w:val="111111"/>
        </w:rPr>
        <w:tab/>
      </w:r>
      <w:r w:rsidR="0078382C" w:rsidRPr="00F524D1">
        <w:rPr>
          <w:rFonts w:ascii="Arial" w:hAnsi="Arial" w:cs="Arial"/>
          <w:color w:val="111111"/>
        </w:rPr>
        <w:tab/>
      </w:r>
      <w:r w:rsidR="0078382C" w:rsidRPr="00F524D1">
        <w:rPr>
          <w:rFonts w:ascii="Arial" w:hAnsi="Arial" w:cs="Arial"/>
          <w:color w:val="111111"/>
        </w:rPr>
        <w:tab/>
      </w:r>
      <w:r w:rsidR="0078382C" w:rsidRPr="00F524D1">
        <w:rPr>
          <w:rFonts w:ascii="Arial" w:hAnsi="Arial" w:cs="Arial"/>
          <w:color w:val="111111"/>
        </w:rPr>
        <w:tab/>
      </w:r>
      <w:r w:rsidR="0078382C" w:rsidRPr="00F524D1">
        <w:rPr>
          <w:rFonts w:ascii="Arial" w:hAnsi="Arial" w:cs="Arial"/>
          <w:color w:val="111111"/>
        </w:rPr>
        <w:tab/>
      </w:r>
    </w:p>
    <w:p w:rsidR="0078382C" w:rsidRPr="00F524D1" w:rsidRDefault="0078382C" w:rsidP="0078382C">
      <w:pPr>
        <w:pStyle w:val="Standard"/>
        <w:rPr>
          <w:rFonts w:ascii="Arial" w:hAnsi="Arial" w:cs="Arial"/>
        </w:rPr>
      </w:pPr>
      <w:r w:rsidRPr="00F524D1">
        <w:rPr>
          <w:rFonts w:ascii="Arial" w:hAnsi="Arial" w:cs="Arial"/>
          <w:b/>
          <w:bCs/>
          <w:color w:val="111111"/>
        </w:rPr>
        <w:t xml:space="preserve">          ΑΡΙΘΜ. ΠΡΩΤ</w:t>
      </w:r>
      <w:r w:rsidR="00EC0A19">
        <w:rPr>
          <w:rFonts w:ascii="Arial" w:hAnsi="Arial" w:cs="Arial"/>
          <w:b/>
          <w:bCs/>
          <w:color w:val="111111"/>
        </w:rPr>
        <w:t>.: 99</w:t>
      </w:r>
      <w:r w:rsidR="00EC0A19">
        <w:rPr>
          <w:rFonts w:ascii="Arial" w:hAnsi="Arial" w:cs="Arial"/>
          <w:color w:val="111111"/>
        </w:rPr>
        <w:t xml:space="preserve">/ 23 – 9 – </w:t>
      </w:r>
      <w:r w:rsidRPr="00F524D1">
        <w:rPr>
          <w:rFonts w:ascii="Arial" w:hAnsi="Arial" w:cs="Arial"/>
          <w:color w:val="111111"/>
        </w:rPr>
        <w:t>202</w:t>
      </w:r>
      <w:r w:rsidR="00EC0A19">
        <w:rPr>
          <w:rFonts w:ascii="Arial" w:hAnsi="Arial" w:cs="Arial"/>
          <w:color w:val="111111"/>
        </w:rPr>
        <w:t xml:space="preserve">4 </w:t>
      </w:r>
    </w:p>
    <w:p w:rsidR="0078382C" w:rsidRDefault="0078382C" w:rsidP="0078382C">
      <w:pPr>
        <w:rPr>
          <w:rFonts w:ascii="Arial" w:hAnsi="Arial" w:cs="Arial"/>
        </w:rPr>
      </w:pPr>
    </w:p>
    <w:p w:rsidR="00EC0A19" w:rsidRPr="00F524D1" w:rsidRDefault="00EC0A19" w:rsidP="0078382C">
      <w:pPr>
        <w:rPr>
          <w:rFonts w:ascii="Arial" w:hAnsi="Arial" w:cs="Arial"/>
        </w:rPr>
      </w:pPr>
    </w:p>
    <w:p w:rsidR="0078382C" w:rsidRDefault="0078382C" w:rsidP="0078382C">
      <w:pPr>
        <w:pStyle w:val="Standard"/>
        <w:jc w:val="center"/>
        <w:rPr>
          <w:rFonts w:ascii="Arial" w:hAnsi="Arial" w:cs="Arial"/>
          <w:b/>
          <w:bCs/>
          <w:color w:val="111111"/>
          <w:sz w:val="32"/>
          <w:szCs w:val="32"/>
        </w:rPr>
      </w:pPr>
      <w:r w:rsidRPr="00F524D1">
        <w:rPr>
          <w:rFonts w:ascii="Arial" w:hAnsi="Arial" w:cs="Arial"/>
          <w:b/>
          <w:bCs/>
          <w:color w:val="111111"/>
          <w:sz w:val="32"/>
          <w:szCs w:val="32"/>
        </w:rPr>
        <w:t xml:space="preserve">                                      </w:t>
      </w:r>
      <w:r w:rsidRPr="00F524D1">
        <w:rPr>
          <w:rFonts w:ascii="Arial" w:hAnsi="Arial" w:cs="Arial"/>
          <w:b/>
          <w:bCs/>
          <w:color w:val="111111"/>
          <w:sz w:val="32"/>
          <w:szCs w:val="32"/>
          <w:u w:val="single"/>
        </w:rPr>
        <w:t>ΠΡΟΣ</w:t>
      </w:r>
      <w:r w:rsidRPr="00F524D1">
        <w:rPr>
          <w:rFonts w:ascii="Arial" w:hAnsi="Arial" w:cs="Arial"/>
          <w:b/>
          <w:bCs/>
          <w:color w:val="111111"/>
          <w:sz w:val="32"/>
          <w:szCs w:val="32"/>
        </w:rPr>
        <w:t>:</w:t>
      </w:r>
    </w:p>
    <w:p w:rsidR="0078382C" w:rsidRDefault="0078382C" w:rsidP="0078382C">
      <w:pPr>
        <w:pStyle w:val="Standard"/>
        <w:jc w:val="center"/>
        <w:rPr>
          <w:rFonts w:ascii="Arial" w:hAnsi="Arial" w:cs="Arial"/>
          <w:color w:val="111111"/>
        </w:rPr>
      </w:pPr>
      <w:r>
        <w:rPr>
          <w:rFonts w:ascii="Arial" w:hAnsi="Arial" w:cs="Arial"/>
          <w:color w:val="111111"/>
        </w:rPr>
        <w:t xml:space="preserve"> </w:t>
      </w:r>
    </w:p>
    <w:p w:rsidR="0078382C" w:rsidRDefault="0078382C" w:rsidP="0078382C">
      <w:pPr>
        <w:pStyle w:val="Standard"/>
        <w:jc w:val="center"/>
        <w:rPr>
          <w:rFonts w:ascii="Arial" w:hAnsi="Arial" w:cs="Arial"/>
          <w:color w:val="111111"/>
        </w:rPr>
      </w:pPr>
      <w:r>
        <w:rPr>
          <w:rFonts w:ascii="Arial" w:hAnsi="Arial" w:cs="Arial"/>
          <w:color w:val="111111"/>
        </w:rPr>
        <w:t xml:space="preserve">                                                    Όπως πίνακας αποδεκτών.</w:t>
      </w:r>
    </w:p>
    <w:p w:rsidR="0078382C" w:rsidRPr="00283433" w:rsidRDefault="0078382C" w:rsidP="0078382C">
      <w:pPr>
        <w:pStyle w:val="Standard"/>
        <w:jc w:val="center"/>
        <w:rPr>
          <w:rFonts w:ascii="Arial" w:hAnsi="Arial" w:cs="Arial"/>
          <w:color w:val="111111"/>
        </w:rPr>
      </w:pPr>
      <w:r>
        <w:rPr>
          <w:rFonts w:ascii="Arial" w:hAnsi="Arial" w:cs="Arial"/>
          <w:color w:val="111111"/>
        </w:rPr>
        <w:t xml:space="preserve">                                                  Με ηλεκτρονικό ταχυδρομείο</w:t>
      </w:r>
    </w:p>
    <w:p w:rsidR="0078382C" w:rsidRPr="00F6784D" w:rsidRDefault="0078382C" w:rsidP="00F6784D">
      <w:pPr>
        <w:rPr>
          <w:rFonts w:ascii="Arial" w:hAnsi="Arial" w:cs="Arial"/>
          <w:sz w:val="24"/>
          <w:szCs w:val="24"/>
        </w:rPr>
      </w:pPr>
    </w:p>
    <w:p w:rsidR="0078382C" w:rsidRPr="00F524D1" w:rsidRDefault="0078382C" w:rsidP="0078382C">
      <w:pPr>
        <w:pStyle w:val="a3"/>
        <w:ind w:left="4536"/>
        <w:rPr>
          <w:rFonts w:ascii="Arial" w:hAnsi="Arial" w:cs="Arial"/>
          <w:sz w:val="24"/>
          <w:szCs w:val="24"/>
        </w:rPr>
      </w:pPr>
    </w:p>
    <w:p w:rsidR="0078382C" w:rsidRPr="00F524D1" w:rsidRDefault="0078382C" w:rsidP="0078382C">
      <w:pPr>
        <w:pStyle w:val="a3"/>
        <w:ind w:left="4536" w:hanging="2551"/>
        <w:rPr>
          <w:rFonts w:ascii="Arial" w:hAnsi="Arial" w:cs="Arial"/>
          <w:b/>
          <w:sz w:val="40"/>
          <w:szCs w:val="40"/>
          <w:u w:val="single"/>
        </w:rPr>
      </w:pPr>
      <w:r w:rsidRPr="00F524D1">
        <w:rPr>
          <w:rFonts w:ascii="Arial" w:hAnsi="Arial" w:cs="Arial"/>
          <w:b/>
          <w:sz w:val="40"/>
          <w:szCs w:val="40"/>
          <w:u w:val="single"/>
        </w:rPr>
        <w:t>Δ Ε Λ Τ Ι Ο      Τ Υ Π Ο Υ</w:t>
      </w:r>
    </w:p>
    <w:p w:rsidR="0078382C" w:rsidRPr="00F524D1" w:rsidRDefault="0078382C" w:rsidP="0078382C">
      <w:pPr>
        <w:pStyle w:val="a3"/>
        <w:ind w:left="4536" w:hanging="2551"/>
        <w:rPr>
          <w:rFonts w:ascii="Arial" w:hAnsi="Arial" w:cs="Arial"/>
          <w:b/>
          <w:sz w:val="40"/>
          <w:szCs w:val="40"/>
          <w:u w:val="single"/>
        </w:rPr>
      </w:pPr>
    </w:p>
    <w:p w:rsidR="00F6784D" w:rsidRPr="00F6784D" w:rsidRDefault="00F6784D" w:rsidP="00F6784D">
      <w:pPr>
        <w:jc w:val="both"/>
        <w:rPr>
          <w:rFonts w:ascii="Arial" w:hAnsi="Arial" w:cs="Arial"/>
          <w:sz w:val="24"/>
          <w:szCs w:val="24"/>
        </w:rPr>
      </w:pPr>
      <w:r w:rsidRPr="00F6784D">
        <w:rPr>
          <w:rFonts w:ascii="Arial" w:hAnsi="Arial" w:cs="Arial"/>
          <w:sz w:val="24"/>
          <w:szCs w:val="24"/>
        </w:rPr>
        <w:t>Ο Σύλλογος Εργαζομένων Πρωτοβάθμιας Φροντίδας Υγείας Κρήτης επανέρχεται στο ζήτημα με τα ‘συμφωνητικά εχεμύθειας’ το οποίο έθεσε με την καταγγελία του με ΑΡΙΘΜ. ΠΡΩΤ. : 81/29-08-2024. Την επισυνάπτουμε στο παρόν δελτίο τύπου, καθώς ουδεμία γραπτή απάντηση δεν έλαβε εκ μέρους της Διοίκησης της 7</w:t>
      </w:r>
      <w:r w:rsidRPr="00F6784D">
        <w:rPr>
          <w:rFonts w:ascii="Arial" w:hAnsi="Arial" w:cs="Arial"/>
          <w:sz w:val="24"/>
          <w:szCs w:val="24"/>
          <w:vertAlign w:val="superscript"/>
        </w:rPr>
        <w:t>ης</w:t>
      </w:r>
      <w:r w:rsidRPr="00F6784D">
        <w:rPr>
          <w:rFonts w:ascii="Arial" w:hAnsi="Arial" w:cs="Arial"/>
          <w:sz w:val="24"/>
          <w:szCs w:val="24"/>
        </w:rPr>
        <w:t xml:space="preserve"> ΥΠΕ.</w:t>
      </w:r>
    </w:p>
    <w:p w:rsidR="00F6784D" w:rsidRPr="00F6784D" w:rsidRDefault="00F6784D" w:rsidP="00F6784D">
      <w:pPr>
        <w:jc w:val="both"/>
        <w:rPr>
          <w:rFonts w:ascii="Arial" w:hAnsi="Arial" w:cs="Arial"/>
          <w:sz w:val="24"/>
          <w:szCs w:val="24"/>
        </w:rPr>
      </w:pPr>
      <w:r w:rsidRPr="00F6784D">
        <w:rPr>
          <w:rFonts w:ascii="Arial" w:hAnsi="Arial" w:cs="Arial"/>
          <w:sz w:val="24"/>
          <w:szCs w:val="24"/>
        </w:rPr>
        <w:t>Ζητούμε εκ νέου από τον Διοικητή της 7</w:t>
      </w:r>
      <w:r w:rsidRPr="00F6784D">
        <w:rPr>
          <w:rFonts w:ascii="Arial" w:hAnsi="Arial" w:cs="Arial"/>
          <w:sz w:val="24"/>
          <w:szCs w:val="24"/>
          <w:vertAlign w:val="superscript"/>
        </w:rPr>
        <w:t>ης</w:t>
      </w:r>
      <w:r w:rsidRPr="00F6784D">
        <w:rPr>
          <w:rFonts w:ascii="Arial" w:hAnsi="Arial" w:cs="Arial"/>
          <w:sz w:val="24"/>
          <w:szCs w:val="24"/>
        </w:rPr>
        <w:t xml:space="preserve"> ΥΠΕ κ.</w:t>
      </w:r>
      <w:r>
        <w:rPr>
          <w:rFonts w:ascii="Arial" w:hAnsi="Arial" w:cs="Arial"/>
          <w:sz w:val="24"/>
          <w:szCs w:val="24"/>
        </w:rPr>
        <w:t xml:space="preserve"> </w:t>
      </w:r>
      <w:r w:rsidRPr="00F6784D">
        <w:rPr>
          <w:rFonts w:ascii="Arial" w:hAnsi="Arial" w:cs="Arial"/>
          <w:sz w:val="24"/>
          <w:szCs w:val="24"/>
        </w:rPr>
        <w:t>Νεκτάριο Παπαβασιλείου να μας κοινοποιήσει π</w:t>
      </w:r>
      <w:r>
        <w:rPr>
          <w:rFonts w:ascii="Arial" w:hAnsi="Arial" w:cs="Arial"/>
          <w:sz w:val="24"/>
          <w:szCs w:val="24"/>
        </w:rPr>
        <w:t>οιά</w:t>
      </w:r>
      <w:r w:rsidRPr="00F6784D">
        <w:rPr>
          <w:rFonts w:ascii="Arial" w:hAnsi="Arial" w:cs="Arial"/>
          <w:sz w:val="24"/>
          <w:szCs w:val="24"/>
        </w:rPr>
        <w:t xml:space="preserve"> είναι η διοικητική απόφαση έγκρισης της διαδικασίας αποστολής των συγκεκριμένων ‘συμφωνητικών εχεμύθειας’ στους συμβασιούχους συναδέλφους των Κέντρων Υγείας.</w:t>
      </w:r>
    </w:p>
    <w:p w:rsidR="00F6784D" w:rsidRPr="00F6784D" w:rsidRDefault="00F6784D" w:rsidP="00F6784D">
      <w:pPr>
        <w:jc w:val="both"/>
        <w:rPr>
          <w:rFonts w:ascii="Arial" w:hAnsi="Arial" w:cs="Arial"/>
          <w:sz w:val="24"/>
          <w:szCs w:val="24"/>
        </w:rPr>
      </w:pPr>
      <w:r w:rsidRPr="00F6784D">
        <w:rPr>
          <w:rFonts w:ascii="Arial" w:hAnsi="Arial" w:cs="Arial"/>
          <w:sz w:val="24"/>
          <w:szCs w:val="24"/>
        </w:rPr>
        <w:t xml:space="preserve">Υπενθυμίζουμε πως ο Υπεύθυνος Προσωπικών Δεδομένων (DPO) σύμφωνα με τις διατάξεις του νομικού πλαισίου (άρθρα 6-8 του ν.4624/2019) διατηρεί αποκλειστικά </w:t>
      </w:r>
      <w:r w:rsidRPr="00F6784D">
        <w:rPr>
          <w:rFonts w:ascii="Arial" w:hAnsi="Arial" w:cs="Arial"/>
          <w:b/>
          <w:bCs/>
          <w:sz w:val="24"/>
          <w:szCs w:val="24"/>
          <w:u w:val="single"/>
        </w:rPr>
        <w:t xml:space="preserve">γνωμοδοτικό </w:t>
      </w:r>
      <w:r w:rsidRPr="00F6784D">
        <w:rPr>
          <w:rFonts w:ascii="Arial" w:hAnsi="Arial" w:cs="Arial"/>
          <w:sz w:val="24"/>
          <w:szCs w:val="24"/>
        </w:rPr>
        <w:t xml:space="preserve">και όχι </w:t>
      </w:r>
      <w:r w:rsidRPr="00F6784D">
        <w:rPr>
          <w:rFonts w:ascii="Arial" w:hAnsi="Arial" w:cs="Arial"/>
          <w:b/>
          <w:bCs/>
          <w:sz w:val="24"/>
          <w:szCs w:val="24"/>
          <w:u w:val="single"/>
        </w:rPr>
        <w:t>αποφασιστικό</w:t>
      </w:r>
      <w:r w:rsidRPr="00F6784D">
        <w:rPr>
          <w:rFonts w:ascii="Arial" w:hAnsi="Arial" w:cs="Arial"/>
          <w:sz w:val="24"/>
          <w:szCs w:val="24"/>
        </w:rPr>
        <w:t xml:space="preserve"> ρόλο. Σε καμία περίπτωση δηλαδή δεν μπορεί να εφαρμόσει διοικητικές αποφάσεις που ρυθμίζουν τις εργασιακές συνθήκες.</w:t>
      </w:r>
    </w:p>
    <w:p w:rsidR="00F6784D" w:rsidRPr="00F6784D" w:rsidRDefault="00F6784D" w:rsidP="00F6784D">
      <w:pPr>
        <w:jc w:val="both"/>
        <w:rPr>
          <w:rFonts w:ascii="Arial" w:hAnsi="Arial" w:cs="Arial"/>
          <w:sz w:val="24"/>
          <w:szCs w:val="24"/>
        </w:rPr>
      </w:pPr>
      <w:r w:rsidRPr="00F6784D">
        <w:rPr>
          <w:rFonts w:ascii="Arial" w:hAnsi="Arial" w:cs="Arial"/>
          <w:sz w:val="24"/>
          <w:szCs w:val="24"/>
        </w:rPr>
        <w:t>Στην περίπτωση των συμβασιούχων συναδέλφων στους οποίους επιδόθηκε το ‘συμφωνητικό εχεμύθειας’, αρμόδιο για την διαδικασία πρόσληψης είναι το Υπουργείο Υγείας - με την Κοινή Υπουργική Απόφαση Γ4β/Γ.Π.οικ.7980/7-2-2020 (Β΄460)- η οποία δεν προβλέπει σύναψη τέτοιων συμφωνητικών. Μπορεί συμπερασματικά η 7</w:t>
      </w:r>
      <w:r w:rsidRPr="00F6784D">
        <w:rPr>
          <w:rFonts w:ascii="Arial" w:hAnsi="Arial" w:cs="Arial"/>
          <w:sz w:val="24"/>
          <w:szCs w:val="24"/>
          <w:vertAlign w:val="superscript"/>
        </w:rPr>
        <w:t>η</w:t>
      </w:r>
      <w:r w:rsidRPr="00F6784D">
        <w:rPr>
          <w:rFonts w:ascii="Arial" w:hAnsi="Arial" w:cs="Arial"/>
          <w:sz w:val="24"/>
          <w:szCs w:val="24"/>
        </w:rPr>
        <w:t xml:space="preserve"> ΥΠΕ να υπερβαίνει τις αρμόδιες διατάξεις για </w:t>
      </w:r>
      <w:r w:rsidRPr="00F6784D">
        <w:rPr>
          <w:rFonts w:ascii="Arial" w:hAnsi="Arial" w:cs="Arial"/>
          <w:sz w:val="24"/>
          <w:szCs w:val="24"/>
        </w:rPr>
        <w:lastRenderedPageBreak/>
        <w:t>την πρόσληψη προσωπικού και να ορίζει ως υποχρεωτική την υπογραφή ενός τέτοιου εγγράφου;</w:t>
      </w:r>
    </w:p>
    <w:p w:rsidR="00F6784D" w:rsidRPr="00F6784D" w:rsidRDefault="00F6784D" w:rsidP="00F6784D">
      <w:pPr>
        <w:jc w:val="both"/>
        <w:rPr>
          <w:rFonts w:ascii="Arial" w:hAnsi="Arial" w:cs="Arial"/>
          <w:sz w:val="24"/>
          <w:szCs w:val="24"/>
        </w:rPr>
      </w:pPr>
      <w:r w:rsidRPr="00F6784D">
        <w:rPr>
          <w:rFonts w:ascii="Arial" w:hAnsi="Arial" w:cs="Arial"/>
          <w:sz w:val="24"/>
          <w:szCs w:val="24"/>
        </w:rPr>
        <w:t xml:space="preserve">Στην προηγούμενη επιστολή μας κοινοποιήσαμε την τεκμηρίωση του Νομικού Συμβούλου της Πανελλήνιας Ομοσπονδίας Εργαζομένων στην Πρωτοβάθμια Φροντίδα Υγείας στην οποία ενδελεχώς αναλύεται η </w:t>
      </w:r>
      <w:proofErr w:type="spellStart"/>
      <w:r w:rsidRPr="00F6784D">
        <w:rPr>
          <w:rFonts w:ascii="Arial" w:hAnsi="Arial" w:cs="Arial"/>
          <w:sz w:val="24"/>
          <w:szCs w:val="24"/>
        </w:rPr>
        <w:t>καταχρηστικότητα</w:t>
      </w:r>
      <w:proofErr w:type="spellEnd"/>
      <w:r w:rsidRPr="00F6784D">
        <w:rPr>
          <w:rFonts w:ascii="Arial" w:hAnsi="Arial" w:cs="Arial"/>
          <w:sz w:val="24"/>
          <w:szCs w:val="24"/>
        </w:rPr>
        <w:t xml:space="preserve"> του συγκεκριμένου συμφωνητικού.  Έλαβε γνώση το αρμόδιο νομικό τμήμα της ΥΠΕ και,</w:t>
      </w:r>
      <w:r>
        <w:rPr>
          <w:rFonts w:ascii="Arial" w:hAnsi="Arial" w:cs="Arial"/>
          <w:sz w:val="24"/>
          <w:szCs w:val="24"/>
        </w:rPr>
        <w:t xml:space="preserve"> </w:t>
      </w:r>
      <w:r w:rsidRPr="00F6784D">
        <w:rPr>
          <w:rFonts w:ascii="Arial" w:hAnsi="Arial" w:cs="Arial"/>
          <w:sz w:val="24"/>
          <w:szCs w:val="24"/>
        </w:rPr>
        <w:t>αν ναι , ποιο είναι το πόρισμά του;</w:t>
      </w:r>
    </w:p>
    <w:p w:rsidR="00F6784D" w:rsidRPr="00F6784D" w:rsidRDefault="00F6784D" w:rsidP="00F6784D">
      <w:pPr>
        <w:jc w:val="both"/>
        <w:rPr>
          <w:rFonts w:ascii="Arial" w:hAnsi="Arial" w:cs="Arial"/>
          <w:sz w:val="24"/>
          <w:szCs w:val="24"/>
        </w:rPr>
      </w:pPr>
      <w:r w:rsidRPr="00F6784D">
        <w:rPr>
          <w:rFonts w:ascii="Arial" w:hAnsi="Arial" w:cs="Arial"/>
          <w:sz w:val="24"/>
          <w:szCs w:val="24"/>
        </w:rPr>
        <w:t xml:space="preserve">Ο Σύλλογος Εργαζομένων Πρωτοβάθμιας Φροντίδας Υγείας Κρήτης, όπως έχουμε δηλώσει κατ’ επανάληψη, θεωρεί το συγκεκριμένο ‘συμφωνητικό εχεμύθειας’ μια προσπάθεια λογοκρισίας και φίμωσης των υγειονομικών, με την πρόφαση τήρησης διατάξεων περί ευαίσθητων δεδομένων. </w:t>
      </w:r>
    </w:p>
    <w:p w:rsidR="00F6784D" w:rsidRPr="00F6784D" w:rsidRDefault="00F6784D" w:rsidP="00F6784D">
      <w:pPr>
        <w:jc w:val="both"/>
        <w:rPr>
          <w:rFonts w:ascii="Arial" w:hAnsi="Arial" w:cs="Arial"/>
          <w:sz w:val="24"/>
          <w:szCs w:val="24"/>
        </w:rPr>
      </w:pPr>
      <w:r w:rsidRPr="00F6784D">
        <w:rPr>
          <w:rFonts w:ascii="Arial" w:hAnsi="Arial" w:cs="Arial"/>
          <w:sz w:val="24"/>
          <w:szCs w:val="24"/>
        </w:rPr>
        <w:t xml:space="preserve">Καθημερινά βιώνουμε ή ενημερωνόμαστε για γεγονότα που υπονομεύουν το δημόσιο σύστημα υγείας, είτε είναι </w:t>
      </w:r>
      <w:proofErr w:type="spellStart"/>
      <w:r w:rsidRPr="00F6784D">
        <w:rPr>
          <w:rFonts w:ascii="Arial" w:hAnsi="Arial" w:cs="Arial"/>
          <w:sz w:val="24"/>
          <w:szCs w:val="24"/>
        </w:rPr>
        <w:t>υποχρηματοδοτήσεις</w:t>
      </w:r>
      <w:proofErr w:type="spellEnd"/>
      <w:r w:rsidRPr="00F6784D">
        <w:rPr>
          <w:rFonts w:ascii="Arial" w:hAnsi="Arial" w:cs="Arial"/>
          <w:sz w:val="24"/>
          <w:szCs w:val="24"/>
        </w:rPr>
        <w:t xml:space="preserve"> (οριζόντιες μειώσεις δεδουλευμένων), είτε υποχρεωτικές μετακινήσεις συναδέλφων, είτε ολοένα αυξανόμενες ελλείψεις σε προσωπικό, υλικά και εξοπλισμό, είτε μελλοντικές συγχωνεύσεις και καταργήσεις δομών.</w:t>
      </w:r>
    </w:p>
    <w:p w:rsidR="00F6784D" w:rsidRPr="00F6784D" w:rsidRDefault="00F6784D" w:rsidP="00F6784D">
      <w:pPr>
        <w:jc w:val="both"/>
        <w:rPr>
          <w:rFonts w:ascii="Arial" w:hAnsi="Arial" w:cs="Arial"/>
          <w:sz w:val="24"/>
          <w:szCs w:val="24"/>
        </w:rPr>
      </w:pPr>
      <w:r w:rsidRPr="00F6784D">
        <w:rPr>
          <w:rFonts w:ascii="Arial" w:hAnsi="Arial" w:cs="Arial"/>
          <w:sz w:val="24"/>
          <w:szCs w:val="24"/>
        </w:rPr>
        <w:t>Είναι πολύ βολικό αυτή η συνθήκη να μην αποκαλύπτεται, να μην αναδεικνύεται και όλοι να μένουμε στις ψεύτικες αφηγήσεις ομαλότητας που μάταια προσπαθεί να επιβάλει ο υπουργός Υγείας.</w:t>
      </w:r>
    </w:p>
    <w:p w:rsidR="00F6784D" w:rsidRDefault="00F6784D" w:rsidP="00F6784D">
      <w:pPr>
        <w:jc w:val="both"/>
        <w:rPr>
          <w:rFonts w:ascii="Arial" w:hAnsi="Arial" w:cs="Arial"/>
          <w:sz w:val="24"/>
          <w:szCs w:val="24"/>
        </w:rPr>
      </w:pPr>
      <w:r w:rsidRPr="00F6784D">
        <w:rPr>
          <w:rFonts w:ascii="Arial" w:hAnsi="Arial" w:cs="Arial"/>
          <w:sz w:val="24"/>
          <w:szCs w:val="24"/>
        </w:rPr>
        <w:t>Οι εργαζόμενοι/ες στην Πρωτοβάθμια Φροντίδα Υγείας απαντούν σε τέτοιες μεθοδεύσεις με καθαρό λόγο και με αταλάντευτες αντιστάσεις. Για ένα εργασιακό μέλλον αξιοπρέπειας για εμάς, και για Δημόσιες Δομές Υγείας που θα παρέχουν ποιοτικές υπηρεσίες υγείας σε όλη την κοινότητα.</w:t>
      </w:r>
    </w:p>
    <w:p w:rsidR="00F6784D" w:rsidRDefault="00F6784D" w:rsidP="00F6784D">
      <w:pPr>
        <w:jc w:val="both"/>
        <w:rPr>
          <w:rFonts w:ascii="Arial" w:hAnsi="Arial" w:cs="Arial"/>
          <w:sz w:val="24"/>
          <w:szCs w:val="24"/>
        </w:rPr>
      </w:pPr>
    </w:p>
    <w:p w:rsidR="00F6784D" w:rsidRDefault="00F6784D" w:rsidP="00F6784D">
      <w:pPr>
        <w:jc w:val="both"/>
        <w:rPr>
          <w:rFonts w:ascii="Arial" w:hAnsi="Arial" w:cs="Arial"/>
          <w:sz w:val="24"/>
          <w:szCs w:val="24"/>
        </w:rPr>
      </w:pPr>
      <w:r>
        <w:rPr>
          <w:rFonts w:ascii="Arial" w:hAnsi="Arial" w:cs="Arial"/>
          <w:b/>
          <w:sz w:val="24"/>
          <w:szCs w:val="24"/>
          <w:u w:val="single"/>
        </w:rPr>
        <w:t>ΣΥΝΗΜΜΕΝΑ:</w:t>
      </w:r>
      <w:r>
        <w:rPr>
          <w:rFonts w:ascii="Arial" w:hAnsi="Arial" w:cs="Arial"/>
          <w:sz w:val="24"/>
          <w:szCs w:val="24"/>
        </w:rPr>
        <w:t xml:space="preserve">  </w:t>
      </w:r>
      <w:r w:rsidR="00590A83">
        <w:rPr>
          <w:rFonts w:ascii="Arial" w:hAnsi="Arial" w:cs="Arial"/>
          <w:sz w:val="24"/>
          <w:szCs w:val="24"/>
        </w:rPr>
        <w:t xml:space="preserve">  1. </w:t>
      </w:r>
      <w:r>
        <w:rPr>
          <w:rFonts w:ascii="Arial" w:hAnsi="Arial" w:cs="Arial"/>
          <w:sz w:val="24"/>
          <w:szCs w:val="24"/>
        </w:rPr>
        <w:t>Καταγγελία από 29/8/2024</w:t>
      </w:r>
    </w:p>
    <w:p w:rsidR="00590A83" w:rsidRPr="00590A83" w:rsidRDefault="00590A83" w:rsidP="00F6784D">
      <w:pPr>
        <w:jc w:val="both"/>
        <w:rPr>
          <w:rFonts w:ascii="Arial" w:hAnsi="Arial" w:cs="Arial"/>
          <w:sz w:val="24"/>
          <w:szCs w:val="24"/>
        </w:rPr>
      </w:pPr>
      <w:r>
        <w:rPr>
          <w:rFonts w:ascii="Arial" w:hAnsi="Arial" w:cs="Arial"/>
          <w:sz w:val="24"/>
          <w:szCs w:val="24"/>
        </w:rPr>
        <w:t xml:space="preserve">                            2. Νομική Γνωμοδότηση από 26/1/2024</w:t>
      </w:r>
    </w:p>
    <w:p w:rsidR="0078382C" w:rsidRPr="00F524D1" w:rsidRDefault="0078382C" w:rsidP="0078382C">
      <w:pPr>
        <w:rPr>
          <w:rFonts w:ascii="Arial" w:hAnsi="Arial" w:cs="Arial"/>
        </w:rPr>
      </w:pPr>
    </w:p>
    <w:p w:rsidR="0078382C" w:rsidRPr="00F524D1" w:rsidRDefault="0078382C" w:rsidP="0078382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Οι εκπροσωπούντες  το 9μελές </w:t>
      </w:r>
      <w:r w:rsidRPr="00F524D1">
        <w:rPr>
          <w:rFonts w:ascii="Arial" w:hAnsi="Arial" w:cs="Arial"/>
          <w:sz w:val="24"/>
          <w:szCs w:val="24"/>
        </w:rPr>
        <w:t xml:space="preserve"> Δ.Σ.</w:t>
      </w:r>
    </w:p>
    <w:p w:rsidR="0078382C" w:rsidRPr="00F524D1" w:rsidRDefault="0078382C" w:rsidP="0078382C">
      <w:pPr>
        <w:autoSpaceDE w:val="0"/>
        <w:autoSpaceDN w:val="0"/>
        <w:adjustRightInd w:val="0"/>
        <w:spacing w:after="0" w:line="240" w:lineRule="auto"/>
        <w:jc w:val="center"/>
        <w:rPr>
          <w:rFonts w:ascii="Arial" w:hAnsi="Arial" w:cs="Arial"/>
        </w:rPr>
      </w:pPr>
    </w:p>
    <w:p w:rsidR="0078382C" w:rsidRPr="00F524D1" w:rsidRDefault="0078382C" w:rsidP="0078382C">
      <w:pPr>
        <w:autoSpaceDE w:val="0"/>
        <w:autoSpaceDN w:val="0"/>
        <w:adjustRightInd w:val="0"/>
        <w:spacing w:after="0" w:line="240" w:lineRule="auto"/>
        <w:jc w:val="center"/>
        <w:rPr>
          <w:rFonts w:ascii="Arial" w:hAnsi="Arial" w:cs="Arial"/>
        </w:rPr>
      </w:pPr>
    </w:p>
    <w:p w:rsidR="0078382C" w:rsidRPr="00F524D1" w:rsidRDefault="0078382C" w:rsidP="0078382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Pr="00F524D1">
        <w:rPr>
          <w:rFonts w:ascii="Arial" w:hAnsi="Arial" w:cs="Arial"/>
          <w:sz w:val="24"/>
          <w:szCs w:val="24"/>
        </w:rPr>
        <w:t xml:space="preserve"> Ο ΠΡΟΕΔΡΟΣ                                                       Η ΓΡΑΜΜΑΤΕΑΣ</w:t>
      </w:r>
    </w:p>
    <w:p w:rsidR="0078382C" w:rsidRDefault="0078382C" w:rsidP="0078382C">
      <w:pPr>
        <w:tabs>
          <w:tab w:val="left" w:pos="2670"/>
        </w:tabs>
        <w:autoSpaceDE w:val="0"/>
        <w:autoSpaceDN w:val="0"/>
        <w:adjustRightInd w:val="0"/>
        <w:spacing w:after="0" w:line="240" w:lineRule="auto"/>
        <w:rPr>
          <w:rFonts w:ascii="Arial" w:hAnsi="Arial" w:cs="Arial"/>
        </w:rPr>
      </w:pPr>
      <w:r>
        <w:rPr>
          <w:rFonts w:ascii="Arial" w:hAnsi="Arial" w:cs="Arial"/>
        </w:rPr>
        <w:tab/>
      </w:r>
    </w:p>
    <w:p w:rsidR="0078382C" w:rsidRDefault="0078382C" w:rsidP="0078382C">
      <w:pPr>
        <w:tabs>
          <w:tab w:val="left" w:pos="2670"/>
        </w:tabs>
        <w:autoSpaceDE w:val="0"/>
        <w:autoSpaceDN w:val="0"/>
        <w:adjustRightInd w:val="0"/>
        <w:spacing w:after="0" w:line="240" w:lineRule="auto"/>
        <w:rPr>
          <w:rFonts w:ascii="Arial" w:hAnsi="Arial" w:cs="Arial"/>
        </w:rPr>
      </w:pPr>
    </w:p>
    <w:p w:rsidR="0078382C" w:rsidRPr="00F524D1" w:rsidRDefault="0078382C" w:rsidP="0078382C">
      <w:pPr>
        <w:tabs>
          <w:tab w:val="left" w:pos="2670"/>
        </w:tabs>
        <w:autoSpaceDE w:val="0"/>
        <w:autoSpaceDN w:val="0"/>
        <w:adjustRightInd w:val="0"/>
        <w:spacing w:after="0" w:line="240" w:lineRule="auto"/>
        <w:rPr>
          <w:rFonts w:ascii="Arial" w:hAnsi="Arial" w:cs="Arial"/>
        </w:rPr>
      </w:pPr>
    </w:p>
    <w:p w:rsidR="0078382C" w:rsidRPr="00F524D1" w:rsidRDefault="0078382C" w:rsidP="0078382C">
      <w:pPr>
        <w:autoSpaceDE w:val="0"/>
        <w:autoSpaceDN w:val="0"/>
        <w:adjustRightInd w:val="0"/>
        <w:spacing w:after="0" w:line="240" w:lineRule="auto"/>
        <w:rPr>
          <w:rFonts w:ascii="Arial" w:hAnsi="Arial" w:cs="Arial"/>
          <w:sz w:val="24"/>
          <w:szCs w:val="24"/>
        </w:rPr>
      </w:pPr>
      <w:r w:rsidRPr="00F524D1">
        <w:rPr>
          <w:rFonts w:ascii="Arial" w:hAnsi="Arial" w:cs="Arial"/>
          <w:sz w:val="24"/>
          <w:szCs w:val="24"/>
        </w:rPr>
        <w:t xml:space="preserve"> </w:t>
      </w:r>
      <w:r>
        <w:rPr>
          <w:rFonts w:ascii="Arial" w:hAnsi="Arial" w:cs="Arial"/>
          <w:sz w:val="24"/>
          <w:szCs w:val="24"/>
        </w:rPr>
        <w:t xml:space="preserve">     </w:t>
      </w:r>
      <w:r w:rsidRPr="00F524D1">
        <w:rPr>
          <w:rFonts w:ascii="Arial" w:hAnsi="Arial" w:cs="Arial"/>
          <w:sz w:val="24"/>
          <w:szCs w:val="24"/>
        </w:rPr>
        <w:t xml:space="preserve"> Π</w:t>
      </w:r>
      <w:r>
        <w:rPr>
          <w:rFonts w:ascii="Arial" w:hAnsi="Arial" w:cs="Arial"/>
          <w:sz w:val="24"/>
          <w:szCs w:val="24"/>
        </w:rPr>
        <w:t>ΑΝΑΓΙΩΤΗΣ</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524D1">
        <w:rPr>
          <w:rFonts w:ascii="Arial" w:hAnsi="Arial" w:cs="Arial"/>
          <w:sz w:val="24"/>
          <w:szCs w:val="24"/>
        </w:rPr>
        <w:t xml:space="preserve">  ΜΑΡΙΑ</w:t>
      </w:r>
    </w:p>
    <w:p w:rsidR="0078382C" w:rsidRPr="00F524D1" w:rsidRDefault="0078382C" w:rsidP="0078382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ΠΑΠΑΘΕΟΔΩΡΟΥ</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F524D1">
        <w:rPr>
          <w:rFonts w:ascii="Arial" w:hAnsi="Arial" w:cs="Arial"/>
          <w:sz w:val="24"/>
          <w:szCs w:val="24"/>
        </w:rPr>
        <w:t>ΜΑΥΡΟΓΙΑΝΝΗ</w:t>
      </w:r>
    </w:p>
    <w:p w:rsidR="0078382C" w:rsidRDefault="0078382C" w:rsidP="0078382C">
      <w:pPr>
        <w:rPr>
          <w:rFonts w:ascii="Arial" w:hAnsi="Arial" w:cs="Arial"/>
        </w:rPr>
      </w:pPr>
    </w:p>
    <w:p w:rsidR="0078382C" w:rsidRDefault="0078382C" w:rsidP="0078382C">
      <w:pPr>
        <w:rPr>
          <w:rFonts w:ascii="Arial" w:hAnsi="Arial" w:cs="Arial"/>
        </w:rPr>
      </w:pPr>
    </w:p>
    <w:p w:rsidR="0078382C" w:rsidRDefault="0078382C" w:rsidP="0078382C">
      <w:pPr>
        <w:rPr>
          <w:rFonts w:ascii="Arial" w:hAnsi="Arial" w:cs="Arial"/>
          <w:b/>
        </w:rPr>
      </w:pPr>
      <w:r>
        <w:rPr>
          <w:rFonts w:ascii="Arial" w:hAnsi="Arial" w:cs="Arial"/>
          <w:b/>
        </w:rPr>
        <w:lastRenderedPageBreak/>
        <w:t>ΠΙΝΑΚΑΣ ΑΠΟΔΕΚΤΩΝ (με ηλεκτρονικό ταχυδρομείο):</w:t>
      </w:r>
    </w:p>
    <w:p w:rsidR="0078382C" w:rsidRDefault="0078382C" w:rsidP="0078382C">
      <w:pPr>
        <w:rPr>
          <w:rFonts w:ascii="Arial" w:hAnsi="Arial" w:cs="Arial"/>
        </w:rPr>
      </w:pPr>
      <w:r>
        <w:rPr>
          <w:rFonts w:ascii="Arial" w:hAnsi="Arial" w:cs="Arial"/>
        </w:rPr>
        <w:t>1</w:t>
      </w:r>
      <w:r w:rsidR="00590A83">
        <w:rPr>
          <w:rFonts w:ascii="Arial" w:hAnsi="Arial" w:cs="Arial"/>
        </w:rPr>
        <w:t>.</w:t>
      </w:r>
      <w:r w:rsidR="00EC0A19">
        <w:rPr>
          <w:rFonts w:ascii="Arial" w:hAnsi="Arial" w:cs="Arial"/>
        </w:rPr>
        <w:t xml:space="preserve"> Διοικητής 7</w:t>
      </w:r>
      <w:r w:rsidR="00EC0A19" w:rsidRPr="00EC0A19">
        <w:rPr>
          <w:rFonts w:ascii="Arial" w:hAnsi="Arial" w:cs="Arial"/>
          <w:vertAlign w:val="superscript"/>
        </w:rPr>
        <w:t>ης</w:t>
      </w:r>
      <w:r w:rsidR="00EC0A19">
        <w:rPr>
          <w:rFonts w:ascii="Arial" w:hAnsi="Arial" w:cs="Arial"/>
        </w:rPr>
        <w:t xml:space="preserve"> ΥΠΕ Κρήτης κ. Νεκτάριος Παπαβασιλείου</w:t>
      </w:r>
    </w:p>
    <w:p w:rsidR="0078382C" w:rsidRDefault="0078382C" w:rsidP="0078382C">
      <w:pPr>
        <w:rPr>
          <w:rFonts w:ascii="Arial" w:hAnsi="Arial" w:cs="Arial"/>
        </w:rPr>
      </w:pPr>
      <w:r>
        <w:rPr>
          <w:rFonts w:ascii="Arial" w:hAnsi="Arial" w:cs="Arial"/>
        </w:rPr>
        <w:t>2</w:t>
      </w:r>
      <w:r w:rsidR="00EC0A19">
        <w:rPr>
          <w:rFonts w:ascii="Arial" w:hAnsi="Arial" w:cs="Arial"/>
        </w:rPr>
        <w:t>. Υποδιοικήτρια 7</w:t>
      </w:r>
      <w:r w:rsidR="00EC0A19" w:rsidRPr="00EC0A19">
        <w:rPr>
          <w:rFonts w:ascii="Arial" w:hAnsi="Arial" w:cs="Arial"/>
          <w:vertAlign w:val="superscript"/>
        </w:rPr>
        <w:t>ης</w:t>
      </w:r>
      <w:r w:rsidR="00EC0A19">
        <w:rPr>
          <w:rFonts w:ascii="Arial" w:hAnsi="Arial" w:cs="Arial"/>
        </w:rPr>
        <w:t xml:space="preserve"> ΥΠΕ Κρήτης κ</w:t>
      </w:r>
      <w:r w:rsidR="00EC0A19" w:rsidRPr="00EC0A19">
        <w:rPr>
          <w:rFonts w:ascii="Arial" w:hAnsi="Arial" w:cs="Arial"/>
          <w:vertAlign w:val="superscript"/>
        </w:rPr>
        <w:t>α</w:t>
      </w:r>
      <w:r w:rsidR="00EC0A19">
        <w:rPr>
          <w:rFonts w:ascii="Arial" w:hAnsi="Arial" w:cs="Arial"/>
        </w:rPr>
        <w:t xml:space="preserve"> Μαρία  </w:t>
      </w:r>
      <w:proofErr w:type="spellStart"/>
      <w:r w:rsidR="00EC0A19">
        <w:rPr>
          <w:rFonts w:ascii="Arial" w:hAnsi="Arial" w:cs="Arial"/>
        </w:rPr>
        <w:t>Σπινθούρη</w:t>
      </w:r>
      <w:proofErr w:type="spellEnd"/>
    </w:p>
    <w:p w:rsidR="00EC0A19" w:rsidRPr="00EC0A19" w:rsidRDefault="00EC0A19" w:rsidP="0078382C">
      <w:pPr>
        <w:rPr>
          <w:rFonts w:ascii="Arial" w:hAnsi="Arial" w:cs="Arial"/>
        </w:rPr>
      </w:pPr>
      <w:r>
        <w:rPr>
          <w:rFonts w:ascii="Arial" w:hAnsi="Arial" w:cs="Arial"/>
        </w:rPr>
        <w:t>3. Υποδιοικητής 7</w:t>
      </w:r>
      <w:r w:rsidRPr="00EC0A19">
        <w:rPr>
          <w:rFonts w:ascii="Arial" w:hAnsi="Arial" w:cs="Arial"/>
          <w:vertAlign w:val="superscript"/>
        </w:rPr>
        <w:t>ης</w:t>
      </w:r>
      <w:r>
        <w:rPr>
          <w:rFonts w:ascii="Arial" w:hAnsi="Arial" w:cs="Arial"/>
        </w:rPr>
        <w:t xml:space="preserve"> ΥΠΕ Κρήτης κ. Χρήστος  Κλεοβούλου</w:t>
      </w:r>
    </w:p>
    <w:p w:rsidR="0078382C" w:rsidRDefault="0078382C" w:rsidP="0078382C">
      <w:pPr>
        <w:rPr>
          <w:rFonts w:ascii="Arial" w:hAnsi="Arial" w:cs="Arial"/>
        </w:rPr>
      </w:pPr>
    </w:p>
    <w:p w:rsidR="0078382C" w:rsidRDefault="0078382C" w:rsidP="0078382C">
      <w:pPr>
        <w:rPr>
          <w:rFonts w:ascii="Arial" w:hAnsi="Arial" w:cs="Arial"/>
          <w:b/>
        </w:rPr>
      </w:pPr>
      <w:r>
        <w:rPr>
          <w:rFonts w:ascii="Arial" w:hAnsi="Arial" w:cs="Arial"/>
          <w:b/>
        </w:rPr>
        <w:t>ΚΟΙΝΟΠΟΙΗΣΗ (με ηλεκτρονικό ταχυδρομείο):</w:t>
      </w:r>
    </w:p>
    <w:p w:rsidR="0078382C" w:rsidRPr="00EC0A19" w:rsidRDefault="0078382C" w:rsidP="0078382C">
      <w:pPr>
        <w:rPr>
          <w:rFonts w:ascii="Arial" w:hAnsi="Arial" w:cs="Arial"/>
        </w:rPr>
      </w:pPr>
      <w:r w:rsidRPr="00EC0A19">
        <w:rPr>
          <w:rFonts w:ascii="Arial" w:hAnsi="Arial" w:cs="Arial"/>
        </w:rPr>
        <w:t>1</w:t>
      </w:r>
      <w:r w:rsidR="00EC0A19">
        <w:rPr>
          <w:rFonts w:ascii="Arial" w:hAnsi="Arial" w:cs="Arial"/>
        </w:rPr>
        <w:t>. Μέλη Συλλόγου</w:t>
      </w:r>
    </w:p>
    <w:p w:rsidR="00EC0A19" w:rsidRDefault="0078382C" w:rsidP="0078382C">
      <w:pPr>
        <w:rPr>
          <w:rFonts w:ascii="Arial" w:hAnsi="Arial" w:cs="Arial"/>
        </w:rPr>
      </w:pPr>
      <w:r w:rsidRPr="00EC0A19">
        <w:rPr>
          <w:rFonts w:ascii="Arial" w:hAnsi="Arial" w:cs="Arial"/>
        </w:rPr>
        <w:t>2</w:t>
      </w:r>
      <w:r w:rsidR="00EC0A19">
        <w:rPr>
          <w:rFonts w:ascii="Arial" w:hAnsi="Arial" w:cs="Arial"/>
        </w:rPr>
        <w:t>. Π.Ο.Ε – Π.Φ.Υ.</w:t>
      </w:r>
    </w:p>
    <w:p w:rsidR="00EC0A19" w:rsidRPr="00EC0A19" w:rsidRDefault="00EC0A19" w:rsidP="0078382C">
      <w:pPr>
        <w:rPr>
          <w:rFonts w:ascii="Arial" w:hAnsi="Arial" w:cs="Arial"/>
        </w:rPr>
      </w:pPr>
      <w:r>
        <w:rPr>
          <w:rFonts w:ascii="Arial" w:hAnsi="Arial" w:cs="Arial"/>
        </w:rPr>
        <w:t>3. ΜΜΕ</w:t>
      </w:r>
    </w:p>
    <w:p w:rsidR="0078382C" w:rsidRPr="00F524D1" w:rsidRDefault="0078382C" w:rsidP="0078382C">
      <w:pPr>
        <w:rPr>
          <w:rFonts w:ascii="Arial" w:hAnsi="Arial" w:cs="Arial"/>
        </w:rPr>
      </w:pPr>
    </w:p>
    <w:p w:rsidR="00243DD7" w:rsidRDefault="00243DD7"/>
    <w:sectPr w:rsidR="00243DD7" w:rsidSect="000022A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F6784D"/>
    <w:rsid w:val="00243DD7"/>
    <w:rsid w:val="00590A83"/>
    <w:rsid w:val="00610481"/>
    <w:rsid w:val="0078382C"/>
    <w:rsid w:val="00985042"/>
    <w:rsid w:val="00EC0A19"/>
    <w:rsid w:val="00F6784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8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8382C"/>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character" w:styleId="-">
    <w:name w:val="Hyperlink"/>
    <w:basedOn w:val="a0"/>
    <w:uiPriority w:val="99"/>
    <w:semiHidden/>
    <w:unhideWhenUsed/>
    <w:rsid w:val="0078382C"/>
    <w:rPr>
      <w:color w:val="0000FF"/>
      <w:u w:val="single"/>
    </w:rPr>
  </w:style>
  <w:style w:type="paragraph" w:styleId="a3">
    <w:name w:val="List Paragraph"/>
    <w:basedOn w:val="a"/>
    <w:uiPriority w:val="34"/>
    <w:qFormat/>
    <w:rsid w:val="0078382C"/>
    <w:pPr>
      <w:ind w:left="720"/>
      <w:contextualSpacing/>
    </w:pPr>
    <w:rPr>
      <w:rFonts w:ascii="Calibri" w:eastAsia="Times New Roman" w:hAnsi="Calibri" w:cs="Times New Roman"/>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pfyk@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32;&#945;%20&#941;&#947;&#947;&#961;&#945;&#966;&#940;%20&#956;&#959;&#965;\&#921;&#922;&#913;,%20&#917;&#927;&#928;&#933;&#933;,%20&#922;.&#933;\&#931;&#973;&#955;&#955;&#959;&#947;&#959;&#962;%20&#922;.&#933;\&#934;&#927;&#929;&#924;&#917;&#931;%20&#917;&#915;&#915;&#929;&#913;&#934;&#937;&#925;\&#916;&#949;&#955;&#964;&#943;&#959;%20&#932;&#973;&#960;&#959;&#96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Δελτίο Τύπου.dotx</Template>
  <TotalTime>70</TotalTime>
  <Pages>3</Pages>
  <Words>601</Words>
  <Characters>3251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2024-09-23T09:10:00Z</cp:lastPrinted>
  <dcterms:created xsi:type="dcterms:W3CDTF">2024-09-23T07:57:00Z</dcterms:created>
  <dcterms:modified xsi:type="dcterms:W3CDTF">2024-09-23T09:12:00Z</dcterms:modified>
</cp:coreProperties>
</file>