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640CF" w14:textId="77777777" w:rsidR="00402019" w:rsidRPr="00816A61" w:rsidRDefault="00402019" w:rsidP="00402019">
      <w:pPr>
        <w:shd w:val="clear" w:color="auto" w:fill="FFCC99"/>
        <w:suppressAutoHyphens/>
        <w:autoSpaceDN w:val="0"/>
        <w:spacing w:after="120" w:line="280" w:lineRule="exact"/>
        <w:jc w:val="both"/>
        <w:rPr>
          <w:rFonts w:ascii="Calibri" w:eastAsia="Calibri" w:hAnsi="Calibri" w:cs="Tahoma"/>
          <w:lang w:eastAsia="zh-CN" w:bidi="hi-IN"/>
        </w:rPr>
      </w:pPr>
      <w:r w:rsidRPr="00816A61">
        <w:rPr>
          <w:rFonts w:ascii="Calibri" w:hAnsi="Calibri" w:cs="Calibri"/>
          <w:b/>
          <w:sz w:val="26"/>
          <w:szCs w:val="26"/>
          <w:lang w:eastAsia="zh-CN" w:bidi="hi-IN"/>
        </w:rPr>
        <w:t>Ο.Ε.Ν.Γ.Ε</w:t>
      </w:r>
      <w:r w:rsidRPr="00816A61">
        <w:rPr>
          <w:rFonts w:ascii="Calibri" w:hAnsi="Calibri" w:cs="Calibri"/>
          <w:sz w:val="26"/>
          <w:szCs w:val="26"/>
          <w:lang w:eastAsia="zh-CN" w:bidi="hi-IN"/>
        </w:rPr>
        <w:t xml:space="preserve">. </w:t>
      </w:r>
      <w:r w:rsidRPr="00816A61">
        <w:rPr>
          <w:rFonts w:ascii="Calibri" w:hAnsi="Calibri" w:cs="Calibri"/>
          <w:b/>
          <w:sz w:val="26"/>
          <w:szCs w:val="26"/>
          <w:lang w:eastAsia="zh-CN" w:bidi="hi-IN"/>
        </w:rPr>
        <w:t>Ο</w:t>
      </w:r>
      <w:r w:rsidRPr="00816A61">
        <w:rPr>
          <w:rFonts w:ascii="Calibri" w:hAnsi="Calibri" w:cs="Calibri"/>
          <w:sz w:val="26"/>
          <w:szCs w:val="26"/>
          <w:lang w:eastAsia="zh-CN" w:bidi="hi-IN"/>
        </w:rPr>
        <w:t xml:space="preserve">μοσπονδία </w:t>
      </w:r>
      <w:r w:rsidRPr="00816A61">
        <w:rPr>
          <w:rFonts w:ascii="Calibri" w:hAnsi="Calibri" w:cs="Calibri"/>
          <w:b/>
          <w:sz w:val="26"/>
          <w:szCs w:val="26"/>
          <w:lang w:eastAsia="zh-CN" w:bidi="hi-IN"/>
        </w:rPr>
        <w:t>Ε</w:t>
      </w:r>
      <w:r w:rsidRPr="00816A61">
        <w:rPr>
          <w:rFonts w:ascii="Calibri" w:hAnsi="Calibri" w:cs="Calibri"/>
          <w:sz w:val="26"/>
          <w:szCs w:val="26"/>
          <w:lang w:eastAsia="zh-CN" w:bidi="hi-IN"/>
        </w:rPr>
        <w:t xml:space="preserve">νώσεων </w:t>
      </w:r>
      <w:r w:rsidRPr="00816A61">
        <w:rPr>
          <w:rFonts w:ascii="Calibri" w:hAnsi="Calibri" w:cs="Calibri"/>
          <w:b/>
          <w:sz w:val="26"/>
          <w:szCs w:val="26"/>
          <w:lang w:eastAsia="zh-CN" w:bidi="hi-IN"/>
        </w:rPr>
        <w:t>Ν</w:t>
      </w:r>
      <w:r w:rsidRPr="00816A61">
        <w:rPr>
          <w:rFonts w:ascii="Calibri" w:hAnsi="Calibri" w:cs="Calibri"/>
          <w:sz w:val="26"/>
          <w:szCs w:val="26"/>
          <w:lang w:eastAsia="zh-CN" w:bidi="hi-IN"/>
        </w:rPr>
        <w:t>οσοκομειακών</w:t>
      </w:r>
      <w:r w:rsidRPr="00816A61">
        <w:rPr>
          <w:rFonts w:ascii="Calibri" w:hAnsi="Calibri" w:cs="Calibri"/>
          <w:b/>
          <w:sz w:val="26"/>
          <w:szCs w:val="26"/>
          <w:lang w:eastAsia="zh-CN" w:bidi="hi-IN"/>
        </w:rPr>
        <w:t xml:space="preserve"> Γ</w:t>
      </w:r>
      <w:r w:rsidRPr="00816A61">
        <w:rPr>
          <w:rFonts w:ascii="Calibri" w:hAnsi="Calibri" w:cs="Calibri"/>
          <w:sz w:val="26"/>
          <w:szCs w:val="26"/>
          <w:lang w:eastAsia="zh-CN" w:bidi="hi-IN"/>
        </w:rPr>
        <w:t xml:space="preserve">ιατρών </w:t>
      </w:r>
      <w:r w:rsidRPr="00816A61">
        <w:rPr>
          <w:rFonts w:ascii="Calibri" w:hAnsi="Calibri" w:cs="Calibri"/>
          <w:b/>
          <w:sz w:val="26"/>
          <w:szCs w:val="26"/>
          <w:lang w:eastAsia="zh-CN" w:bidi="hi-IN"/>
        </w:rPr>
        <w:t>Ε</w:t>
      </w:r>
      <w:r w:rsidRPr="00816A61">
        <w:rPr>
          <w:rFonts w:ascii="Calibri" w:hAnsi="Calibri" w:cs="Calibri"/>
          <w:sz w:val="26"/>
          <w:szCs w:val="26"/>
          <w:lang w:eastAsia="zh-CN" w:bidi="hi-IN"/>
        </w:rPr>
        <w:t>λλάδας</w:t>
      </w:r>
    </w:p>
    <w:p w14:paraId="3AA0FC1F" w14:textId="77777777" w:rsidR="00402019" w:rsidRPr="00402019" w:rsidRDefault="00402019" w:rsidP="00402019">
      <w:pPr>
        <w:shd w:val="clear" w:color="auto" w:fill="FFCC99"/>
        <w:suppressAutoHyphens/>
        <w:autoSpaceDN w:val="0"/>
        <w:spacing w:after="120" w:line="280" w:lineRule="exact"/>
        <w:jc w:val="both"/>
        <w:rPr>
          <w:rFonts w:ascii="Calibri" w:eastAsia="Calibri" w:hAnsi="Calibri" w:cs="Tahoma"/>
          <w:lang w:val="en-US" w:eastAsia="zh-CN" w:bidi="hi-IN"/>
        </w:rPr>
      </w:pPr>
      <w:r w:rsidRPr="00402019">
        <w:rPr>
          <w:rFonts w:ascii="Calibri" w:hAnsi="Calibri" w:cs="Calibri"/>
          <w:b/>
          <w:sz w:val="26"/>
          <w:szCs w:val="26"/>
          <w:lang w:val="en-US" w:eastAsia="zh-CN" w:bidi="hi-IN"/>
        </w:rPr>
        <w:t>O.E.N.G.E.</w:t>
      </w:r>
      <w:r w:rsidRPr="00402019">
        <w:rPr>
          <w:rFonts w:ascii="Calibri" w:hAnsi="Calibri" w:cs="Calibri"/>
          <w:sz w:val="26"/>
          <w:szCs w:val="26"/>
          <w:lang w:val="en-US" w:eastAsia="zh-CN" w:bidi="hi-IN"/>
        </w:rPr>
        <w:t xml:space="preserve"> Federation of Hospital Doctors of Greece</w:t>
      </w:r>
    </w:p>
    <w:p w14:paraId="4CF51092" w14:textId="76305F62" w:rsidR="00402019" w:rsidRPr="00816A61" w:rsidRDefault="00402019" w:rsidP="00402019">
      <w:pPr>
        <w:suppressAutoHyphens/>
        <w:autoSpaceDN w:val="0"/>
        <w:spacing w:after="120" w:line="280" w:lineRule="exact"/>
        <w:jc w:val="right"/>
        <w:rPr>
          <w:rFonts w:ascii="Calibri" w:eastAsia="Times New Roman" w:hAnsi="Calibri" w:cs="Calibri"/>
          <w:b/>
          <w:u w:val="single"/>
          <w:lang w:eastAsia="zh-CN" w:bidi="hi-IN"/>
        </w:rPr>
      </w:pPr>
      <w:r w:rsidRPr="00816A61">
        <w:rPr>
          <w:rFonts w:ascii="Calibri" w:hAnsi="Calibri" w:cs="Calibri"/>
          <w:b/>
          <w:u w:val="single"/>
          <w:lang w:eastAsia="zh-CN" w:bidi="hi-IN"/>
        </w:rPr>
        <w:t>Αθήνα</w:t>
      </w:r>
      <w:r w:rsidR="00045AEC">
        <w:rPr>
          <w:rFonts w:ascii="Calibri" w:hAnsi="Calibri" w:cs="Calibri"/>
          <w:b/>
          <w:u w:val="single"/>
          <w:lang w:val="en-US" w:eastAsia="zh-CN" w:bidi="hi-IN"/>
        </w:rPr>
        <w:t xml:space="preserve"> 11/7/</w:t>
      </w:r>
      <w:r w:rsidRPr="00816A61">
        <w:rPr>
          <w:rFonts w:ascii="Calibri" w:hAnsi="Calibri" w:cs="Calibri"/>
          <w:b/>
          <w:u w:val="single"/>
          <w:lang w:eastAsia="zh-CN" w:bidi="hi-IN"/>
        </w:rPr>
        <w:t xml:space="preserve"> 202</w:t>
      </w:r>
      <w:r w:rsidR="00693669">
        <w:rPr>
          <w:rFonts w:ascii="Calibri" w:hAnsi="Calibri" w:cs="Calibri"/>
          <w:b/>
          <w:u w:val="single"/>
          <w:lang w:eastAsia="zh-CN" w:bidi="hi-IN"/>
        </w:rPr>
        <w:t>4</w:t>
      </w:r>
    </w:p>
    <w:p w14:paraId="70898CAC" w14:textId="38C82924" w:rsidR="00402019" w:rsidRPr="00045AEC" w:rsidRDefault="00402019" w:rsidP="00402019">
      <w:pPr>
        <w:suppressAutoHyphens/>
        <w:autoSpaceDN w:val="0"/>
        <w:spacing w:after="120" w:line="360" w:lineRule="auto"/>
        <w:jc w:val="right"/>
        <w:rPr>
          <w:rFonts w:ascii="Calibri" w:hAnsi="Calibri" w:cs="Calibri"/>
          <w:b/>
          <w:u w:val="single"/>
          <w:lang w:val="en-US" w:eastAsia="zh-CN" w:bidi="hi-IN"/>
        </w:rPr>
      </w:pPr>
      <w:r w:rsidRPr="00816A61">
        <w:rPr>
          <w:rFonts w:ascii="Calibri" w:hAnsi="Calibri" w:cs="Calibri"/>
          <w:b/>
          <w:u w:val="single"/>
          <w:lang w:eastAsia="zh-CN" w:bidi="hi-IN"/>
        </w:rPr>
        <w:t>Α.Π:</w:t>
      </w:r>
      <w:r w:rsidR="00045AEC">
        <w:rPr>
          <w:rFonts w:ascii="Calibri" w:hAnsi="Calibri" w:cs="Calibri"/>
          <w:b/>
          <w:u w:val="single"/>
          <w:lang w:val="en-US" w:eastAsia="zh-CN" w:bidi="hi-IN"/>
        </w:rPr>
        <w:t>13993</w:t>
      </w:r>
    </w:p>
    <w:p w14:paraId="25AF9F0D" w14:textId="77777777" w:rsidR="003E16A2" w:rsidRDefault="003E16A2" w:rsidP="003E16A2">
      <w:pPr>
        <w:widowControl w:val="0"/>
        <w:suppressAutoHyphens/>
        <w:spacing w:after="120" w:line="240" w:lineRule="auto"/>
        <w:rPr>
          <w:rFonts w:ascii="Calibri" w:eastAsia="Times New Roman" w:hAnsi="Calibri" w:cs="Calibri"/>
          <w:b/>
          <w:color w:val="222222"/>
          <w:sz w:val="24"/>
          <w:szCs w:val="24"/>
          <w:shd w:val="clear" w:color="auto" w:fill="FFFFFF"/>
          <w:lang w:eastAsia="hi-IN" w:bidi="hi-IN"/>
        </w:rPr>
      </w:pPr>
    </w:p>
    <w:p w14:paraId="4DC43CFE" w14:textId="535602A0" w:rsidR="003E16A2" w:rsidRDefault="003E16A2" w:rsidP="003E16A2">
      <w:pPr>
        <w:widowControl w:val="0"/>
        <w:suppressAutoHyphens/>
        <w:spacing w:after="120" w:line="240" w:lineRule="auto"/>
        <w:rPr>
          <w:rFonts w:ascii="Calibri" w:eastAsia="Times New Roman" w:hAnsi="Calibri" w:cs="Calibri"/>
          <w:b/>
          <w:color w:val="222222"/>
          <w:sz w:val="24"/>
          <w:szCs w:val="24"/>
          <w:shd w:val="clear" w:color="auto" w:fill="FFFFFF"/>
          <w:lang w:eastAsia="hi-IN" w:bidi="hi-IN"/>
        </w:rPr>
      </w:pPr>
      <w:r>
        <w:rPr>
          <w:rFonts w:ascii="Calibri" w:eastAsia="Times New Roman" w:hAnsi="Calibri" w:cs="Calibri"/>
          <w:b/>
          <w:color w:val="222222"/>
          <w:sz w:val="24"/>
          <w:szCs w:val="24"/>
          <w:shd w:val="clear" w:color="auto" w:fill="FFFFFF"/>
          <w:lang w:eastAsia="hi-IN" w:bidi="hi-IN"/>
        </w:rPr>
        <w:t>ΠΡΟΣ:</w:t>
      </w:r>
    </w:p>
    <w:p w14:paraId="7C64B416" w14:textId="45F50B93" w:rsidR="003E16A2" w:rsidRDefault="003E16A2" w:rsidP="003E16A2">
      <w:pPr>
        <w:widowControl w:val="0"/>
        <w:numPr>
          <w:ilvl w:val="0"/>
          <w:numId w:val="3"/>
        </w:numPr>
        <w:suppressAutoHyphens/>
        <w:spacing w:after="120" w:line="276" w:lineRule="auto"/>
        <w:rPr>
          <w:rFonts w:ascii="Calibri" w:eastAsia="Times New Roman" w:hAnsi="Calibri" w:cs="Calibri"/>
          <w:b/>
          <w:color w:val="222222"/>
          <w:sz w:val="24"/>
          <w:szCs w:val="24"/>
          <w:shd w:val="clear" w:color="auto" w:fill="FFFFFF"/>
          <w:lang w:eastAsia="hi-IN" w:bidi="hi-IN"/>
        </w:rPr>
      </w:pPr>
      <w:r>
        <w:rPr>
          <w:rFonts w:ascii="Calibri" w:eastAsia="Times New Roman" w:hAnsi="Calibri" w:cs="Calibri"/>
          <w:b/>
          <w:color w:val="222222"/>
          <w:sz w:val="24"/>
          <w:szCs w:val="24"/>
          <w:shd w:val="clear" w:color="auto" w:fill="FFFFFF"/>
          <w:lang w:eastAsia="hi-IN" w:bidi="hi-IN"/>
        </w:rPr>
        <w:t xml:space="preserve">ΤΟΝ ΥΠΟΥΡΓΟ ΥΓΕΙΑΣ, κ. </w:t>
      </w:r>
      <w:r w:rsidR="00693669">
        <w:rPr>
          <w:rFonts w:ascii="Calibri" w:eastAsia="Times New Roman" w:hAnsi="Calibri" w:cs="Calibri"/>
          <w:b/>
          <w:color w:val="222222"/>
          <w:sz w:val="24"/>
          <w:szCs w:val="24"/>
          <w:shd w:val="clear" w:color="auto" w:fill="FFFFFF"/>
          <w:lang w:eastAsia="hi-IN" w:bidi="hi-IN"/>
        </w:rPr>
        <w:t>ΓΕΩΡΓΙΑΔΗ ΑΔΩΝΙ</w:t>
      </w:r>
    </w:p>
    <w:p w14:paraId="3E5DABB3" w14:textId="77777777" w:rsidR="003E16A2" w:rsidRDefault="003E16A2" w:rsidP="003E16A2">
      <w:pPr>
        <w:widowControl w:val="0"/>
        <w:numPr>
          <w:ilvl w:val="0"/>
          <w:numId w:val="3"/>
        </w:numPr>
        <w:suppressAutoHyphens/>
        <w:spacing w:after="120" w:line="276" w:lineRule="auto"/>
        <w:rPr>
          <w:rFonts w:ascii="Calibri" w:eastAsia="Times New Roman" w:hAnsi="Calibri" w:cs="Calibri"/>
          <w:b/>
          <w:color w:val="222222"/>
          <w:sz w:val="24"/>
          <w:szCs w:val="24"/>
          <w:shd w:val="clear" w:color="auto" w:fill="FFFFFF"/>
          <w:lang w:eastAsia="hi-IN" w:bidi="hi-IN"/>
        </w:rPr>
      </w:pPr>
      <w:r>
        <w:rPr>
          <w:rFonts w:ascii="Calibri" w:eastAsia="Times New Roman" w:hAnsi="Calibri" w:cs="Calibri"/>
          <w:b/>
          <w:color w:val="222222"/>
          <w:sz w:val="24"/>
          <w:szCs w:val="24"/>
          <w:shd w:val="clear" w:color="auto" w:fill="FFFFFF"/>
          <w:lang w:eastAsia="hi-IN" w:bidi="hi-IN"/>
        </w:rPr>
        <w:t>ΤΗΝ ΑΝΑΠΛ. ΥΠ. ΥΓΕΙΑΣ, κ. ΑΓΑΠΗΔΑΚΗ ΕΙΡΗΝΗ</w:t>
      </w:r>
    </w:p>
    <w:p w14:paraId="167DB615" w14:textId="02765512" w:rsidR="00295BB6" w:rsidRPr="00295BB6" w:rsidRDefault="00295BB6" w:rsidP="00BA1399">
      <w:pPr>
        <w:pStyle w:val="a3"/>
        <w:widowControl w:val="0"/>
        <w:numPr>
          <w:ilvl w:val="0"/>
          <w:numId w:val="3"/>
        </w:numPr>
        <w:suppressAutoHyphens/>
        <w:spacing w:after="120" w:line="276" w:lineRule="auto"/>
        <w:rPr>
          <w:rFonts w:ascii="Calibri" w:eastAsia="Times New Roman" w:hAnsi="Calibri" w:cs="Calibri"/>
          <w:b/>
          <w:color w:val="222222"/>
          <w:sz w:val="24"/>
          <w:szCs w:val="24"/>
          <w:shd w:val="clear" w:color="auto" w:fill="FFFFFF"/>
          <w:lang w:eastAsia="hi-IN" w:bidi="hi-IN"/>
        </w:rPr>
      </w:pPr>
      <w:r w:rsidRPr="00295BB6">
        <w:rPr>
          <w:rFonts w:ascii="Calibri" w:eastAsia="Times New Roman" w:hAnsi="Calibri" w:cs="Calibri"/>
          <w:b/>
          <w:color w:val="222222"/>
          <w:sz w:val="24"/>
          <w:szCs w:val="24"/>
          <w:shd w:val="clear" w:color="auto" w:fill="FFFFFF"/>
          <w:lang w:eastAsia="hi-IN" w:bidi="hi-IN"/>
        </w:rPr>
        <w:t>ΤΟΝ ΥΦΥΠΟΥΡΓΟ ΥΓΕΙΑΣ, κ. ΘΕΜΙΣΤΟΚΛΕΟΥΣ ΜΑΡΙΟ</w:t>
      </w:r>
    </w:p>
    <w:p w14:paraId="2A90C7AC" w14:textId="77777777" w:rsidR="003E16A2" w:rsidRDefault="003E16A2" w:rsidP="003E16A2">
      <w:pPr>
        <w:widowControl w:val="0"/>
        <w:numPr>
          <w:ilvl w:val="0"/>
          <w:numId w:val="3"/>
        </w:numPr>
        <w:suppressAutoHyphens/>
        <w:spacing w:after="120" w:line="276" w:lineRule="auto"/>
        <w:rPr>
          <w:rFonts w:ascii="Calibri" w:eastAsia="Times New Roman" w:hAnsi="Calibri" w:cs="Calibri"/>
          <w:b/>
          <w:color w:val="222222"/>
          <w:sz w:val="24"/>
          <w:szCs w:val="24"/>
          <w:shd w:val="clear" w:color="auto" w:fill="FFFFFF"/>
          <w:lang w:eastAsia="hi-IN" w:bidi="hi-IN"/>
        </w:rPr>
      </w:pPr>
      <w:r>
        <w:rPr>
          <w:rFonts w:ascii="Calibri" w:eastAsia="Times New Roman" w:hAnsi="Calibri" w:cs="Calibri"/>
          <w:b/>
          <w:color w:val="222222"/>
          <w:sz w:val="24"/>
          <w:szCs w:val="24"/>
          <w:shd w:val="clear" w:color="auto" w:fill="FFFFFF"/>
          <w:lang w:eastAsia="hi-IN" w:bidi="hi-IN"/>
        </w:rPr>
        <w:t>ΜΕΛΗ Γ.Σ ΟΕΝΓΕ</w:t>
      </w:r>
    </w:p>
    <w:p w14:paraId="0F48DC91" w14:textId="77777777" w:rsidR="003E16A2" w:rsidRDefault="003E16A2" w:rsidP="003E16A2">
      <w:pPr>
        <w:widowControl w:val="0"/>
        <w:numPr>
          <w:ilvl w:val="0"/>
          <w:numId w:val="3"/>
        </w:numPr>
        <w:suppressAutoHyphens/>
        <w:spacing w:after="120" w:line="276" w:lineRule="auto"/>
        <w:jc w:val="both"/>
        <w:rPr>
          <w:rFonts w:ascii="Calibri" w:eastAsia="Calibri" w:hAnsi="Calibri" w:cs="Arial"/>
          <w:sz w:val="24"/>
          <w:szCs w:val="24"/>
          <w:lang w:eastAsia="hi-IN" w:bidi="hi-IN"/>
        </w:rPr>
      </w:pPr>
      <w:r>
        <w:rPr>
          <w:rFonts w:ascii="Calibri" w:eastAsia="Times New Roman" w:hAnsi="Calibri" w:cs="Calibri"/>
          <w:b/>
          <w:color w:val="222222"/>
          <w:sz w:val="24"/>
          <w:szCs w:val="24"/>
          <w:shd w:val="clear" w:color="auto" w:fill="FFFFFF"/>
          <w:lang w:eastAsia="hi-IN" w:bidi="hi-IN"/>
        </w:rPr>
        <w:t>ΠΡΟΕΔΡΟΥΣ ΕΝΩΣΕΩΝ</w:t>
      </w:r>
    </w:p>
    <w:p w14:paraId="79425A4C" w14:textId="77777777" w:rsidR="003E16A2" w:rsidRDefault="003E16A2" w:rsidP="003E16A2">
      <w:pPr>
        <w:widowControl w:val="0"/>
        <w:numPr>
          <w:ilvl w:val="0"/>
          <w:numId w:val="3"/>
        </w:numPr>
        <w:suppressAutoHyphens/>
        <w:spacing w:after="120" w:line="276" w:lineRule="auto"/>
        <w:jc w:val="both"/>
        <w:rPr>
          <w:rFonts w:ascii="Calibri" w:eastAsia="Calibri" w:hAnsi="Calibri" w:cs="Arial"/>
          <w:sz w:val="24"/>
          <w:szCs w:val="24"/>
          <w:lang w:eastAsia="hi-IN" w:bidi="hi-IN"/>
        </w:rPr>
      </w:pPr>
      <w:r>
        <w:rPr>
          <w:rFonts w:ascii="Calibri" w:eastAsia="Times New Roman" w:hAnsi="Calibri" w:cs="Calibri"/>
          <w:b/>
          <w:color w:val="222222"/>
          <w:sz w:val="24"/>
          <w:szCs w:val="24"/>
          <w:shd w:val="clear" w:color="auto" w:fill="FFFFFF"/>
          <w:lang w:eastAsia="hi-IN" w:bidi="hi-IN"/>
        </w:rPr>
        <w:t xml:space="preserve">ΦΟΡΕΙΣ </w:t>
      </w:r>
    </w:p>
    <w:p w14:paraId="018F1B96" w14:textId="77777777" w:rsidR="003E16A2" w:rsidRDefault="003E16A2" w:rsidP="003E16A2">
      <w:pPr>
        <w:widowControl w:val="0"/>
        <w:numPr>
          <w:ilvl w:val="0"/>
          <w:numId w:val="3"/>
        </w:numPr>
        <w:suppressAutoHyphens/>
        <w:spacing w:after="120" w:line="276" w:lineRule="auto"/>
        <w:jc w:val="both"/>
        <w:rPr>
          <w:rFonts w:ascii="Calibri" w:eastAsia="Calibri" w:hAnsi="Calibri" w:cs="Arial"/>
          <w:sz w:val="24"/>
          <w:szCs w:val="24"/>
          <w:lang w:eastAsia="hi-IN" w:bidi="hi-IN"/>
        </w:rPr>
      </w:pPr>
      <w:r>
        <w:rPr>
          <w:rFonts w:ascii="Calibri" w:eastAsia="Times New Roman" w:hAnsi="Calibri" w:cs="Calibri"/>
          <w:b/>
          <w:color w:val="222222"/>
          <w:sz w:val="24"/>
          <w:szCs w:val="24"/>
          <w:shd w:val="clear" w:color="auto" w:fill="FFFFFF"/>
          <w:lang w:eastAsia="hi-IN" w:bidi="hi-IN"/>
        </w:rPr>
        <w:t>ΜΜΕ</w:t>
      </w:r>
    </w:p>
    <w:p w14:paraId="24C67963" w14:textId="77777777" w:rsidR="00EE5AF4" w:rsidRDefault="00EE5AF4" w:rsidP="00402019">
      <w:pPr>
        <w:spacing w:after="120"/>
        <w:rPr>
          <w:rFonts w:ascii="Calibri" w:eastAsia="Times New Roman" w:hAnsi="Calibri" w:cs="Calibri"/>
          <w:b/>
          <w:color w:val="222222"/>
          <w:sz w:val="20"/>
          <w:szCs w:val="20"/>
          <w:shd w:val="clear" w:color="auto" w:fill="FFFFFF"/>
        </w:rPr>
      </w:pPr>
    </w:p>
    <w:p w14:paraId="3CA7100E" w14:textId="77777777" w:rsidR="00045AEC" w:rsidRPr="00045AEC" w:rsidRDefault="00045AEC" w:rsidP="00045AEC">
      <w:pPr>
        <w:spacing w:after="120"/>
        <w:rPr>
          <w:rFonts w:ascii="Calibri" w:eastAsia="Times New Roman" w:hAnsi="Calibri" w:cs="Calibri"/>
          <w:b/>
          <w:color w:val="222222"/>
          <w:sz w:val="20"/>
          <w:szCs w:val="20"/>
          <w:shd w:val="clear" w:color="auto" w:fill="FFFFFF"/>
        </w:rPr>
      </w:pPr>
      <w:r w:rsidRPr="00045AEC">
        <w:rPr>
          <w:rFonts w:ascii="Calibri" w:eastAsia="Times New Roman" w:hAnsi="Calibri" w:cs="Calibri"/>
          <w:b/>
          <w:color w:val="222222"/>
          <w:sz w:val="20"/>
          <w:szCs w:val="20"/>
          <w:shd w:val="clear" w:color="auto" w:fill="FFFFFF"/>
        </w:rPr>
        <w:t>ΝΑ ΜΗΝ ΚΑΤΑΤΕΘΕΙ  ΣΤΗ ΒΟΥΛΗ ΤΟ ΝΟΜΟΣΧΕΔΙΟ ΕΚΤΡΩΜΑ ΠΟΥ ΒΑΖΕΙ ΤΑΦΟΠΛΑΚΑ ΣΤΙΣ ΔΗΜΟΣΙΕΣ ΥΠΗΡΕΣΙΕΣ ΨΥΧΙΚΗΣ ΥΓΕΙΑΣ ΚΑΙ ΑΠΕΞΑΡΤΗΣΗΣ!</w:t>
      </w:r>
    </w:p>
    <w:p w14:paraId="701FB3B6" w14:textId="77777777" w:rsidR="00045AEC" w:rsidRPr="00045AEC" w:rsidRDefault="00045AEC" w:rsidP="00045AEC">
      <w:pPr>
        <w:spacing w:after="120"/>
        <w:rPr>
          <w:rFonts w:ascii="Calibri" w:eastAsia="Times New Roman" w:hAnsi="Calibri" w:cs="Calibri"/>
          <w:b/>
          <w:color w:val="222222"/>
          <w:sz w:val="20"/>
          <w:szCs w:val="20"/>
          <w:shd w:val="clear" w:color="auto" w:fill="FFFFFF"/>
        </w:rPr>
      </w:pPr>
      <w:r w:rsidRPr="00045AEC">
        <w:rPr>
          <w:rFonts w:ascii="Calibri" w:eastAsia="Times New Roman" w:hAnsi="Calibri" w:cs="Calibri"/>
          <w:b/>
          <w:color w:val="222222"/>
          <w:sz w:val="20"/>
          <w:szCs w:val="20"/>
          <w:shd w:val="clear" w:color="auto" w:fill="FFFFFF"/>
        </w:rPr>
        <w:t xml:space="preserve">OΛΕΣ ΚΑΙ ΟΛΟΙ ΣΤΗΝ ΑΠΕΡΓΙΑ ΣΤΙΣ 16 ΙΟΥΛΙΟΥ ΚΑΙ ΣΤΗΝ ΣΥΓΚΕΝΤΡΩΣΗ ΣΤΙΣ 11:00 ΠΜ ΣΤΟ ΥΠΟΥΡΓΕΙΟ ΥΓΕΙΑΣ </w:t>
      </w:r>
    </w:p>
    <w:p w14:paraId="0B3E4A07" w14:textId="77777777" w:rsidR="00045AEC" w:rsidRPr="00045AEC" w:rsidRDefault="00045AEC" w:rsidP="00045AEC">
      <w:pPr>
        <w:spacing w:after="120"/>
        <w:rPr>
          <w:rFonts w:ascii="Calibri" w:eastAsia="Times New Roman" w:hAnsi="Calibri" w:cs="Calibri"/>
          <w:color w:val="222222"/>
          <w:sz w:val="20"/>
          <w:szCs w:val="20"/>
          <w:shd w:val="clear" w:color="auto" w:fill="FFFFFF"/>
        </w:rPr>
      </w:pPr>
      <w:r w:rsidRPr="00045AEC">
        <w:rPr>
          <w:rFonts w:ascii="Calibri" w:eastAsia="Times New Roman" w:hAnsi="Calibri" w:cs="Calibri"/>
          <w:color w:val="222222"/>
          <w:sz w:val="20"/>
          <w:szCs w:val="20"/>
          <w:shd w:val="clear" w:color="auto" w:fill="FFFFFF"/>
        </w:rPr>
        <w:t xml:space="preserve">Η κυβέρνηση της ΝΔ, κατέθεσε στη δημόσια διαβούλευση το νομοσχέδιο –έκτρωμα, που κρατούσε  στα συρτάρια από τον Ιανουάριο.   </w:t>
      </w:r>
    </w:p>
    <w:p w14:paraId="6FAA9A39" w14:textId="77777777" w:rsidR="00045AEC" w:rsidRPr="00045AEC" w:rsidRDefault="00045AEC" w:rsidP="00045AEC">
      <w:pPr>
        <w:spacing w:after="120"/>
        <w:rPr>
          <w:rFonts w:ascii="Calibri" w:eastAsia="Times New Roman" w:hAnsi="Calibri" w:cs="Calibri"/>
          <w:color w:val="222222"/>
          <w:sz w:val="20"/>
          <w:szCs w:val="20"/>
          <w:shd w:val="clear" w:color="auto" w:fill="FFFFFF"/>
        </w:rPr>
      </w:pPr>
      <w:r w:rsidRPr="00045AEC">
        <w:rPr>
          <w:rFonts w:ascii="Calibri" w:eastAsia="Times New Roman" w:hAnsi="Calibri" w:cs="Calibri"/>
          <w:color w:val="222222"/>
          <w:sz w:val="20"/>
          <w:szCs w:val="20"/>
          <w:shd w:val="clear" w:color="auto" w:fill="FFFFFF"/>
        </w:rPr>
        <w:t>Η επιδίωξη της κυβέρνησης να μας  αιφνιδιάζει και να προωθήσει αναίμακτα τα εγκληματικά της σχέδια σε βάρος των δημόσιων δομών ψυχικής υγείας και απεξάρτησης, θα πέσει στο κενό.</w:t>
      </w:r>
    </w:p>
    <w:p w14:paraId="7EEB78EF" w14:textId="77777777" w:rsidR="00045AEC" w:rsidRPr="00045AEC" w:rsidRDefault="00045AEC" w:rsidP="00045AEC">
      <w:pPr>
        <w:spacing w:after="120"/>
        <w:rPr>
          <w:rFonts w:ascii="Calibri" w:eastAsia="Times New Roman" w:hAnsi="Calibri" w:cs="Calibri"/>
          <w:color w:val="222222"/>
          <w:sz w:val="20"/>
          <w:szCs w:val="20"/>
          <w:shd w:val="clear" w:color="auto" w:fill="FFFFFF"/>
        </w:rPr>
      </w:pPr>
      <w:r w:rsidRPr="00045AEC">
        <w:rPr>
          <w:rFonts w:ascii="Calibri" w:eastAsia="Times New Roman" w:hAnsi="Calibri" w:cs="Calibri"/>
          <w:color w:val="222222"/>
          <w:sz w:val="20"/>
          <w:szCs w:val="20"/>
          <w:shd w:val="clear" w:color="auto" w:fill="FFFFFF"/>
        </w:rPr>
        <w:t>Η μεγαλειώδης  σύσκεψη   που πραγματοποιήθηκε στις 10/7, με πρωτοβουλία του Ενιαίου Συλλόγου Εργαζομένων του Ψ.Ν.Α. «Δαφνί» και τη συμμετοχή πάνω από 150 Ομοσπονδιών, Σωματείων και μαζικών φορών από όλη η χώρα, έστειλε ξεκάθαρο μήνυμα αγώνα και αντεπίθεσης για να μην περάσει το νομοσχέδιο έκτρωμα.</w:t>
      </w:r>
    </w:p>
    <w:p w14:paraId="2A8B6F52" w14:textId="77777777" w:rsidR="00045AEC" w:rsidRPr="00045AEC" w:rsidRDefault="00045AEC" w:rsidP="00045AEC">
      <w:pPr>
        <w:spacing w:after="120"/>
        <w:rPr>
          <w:rFonts w:ascii="Calibri" w:eastAsia="Times New Roman" w:hAnsi="Calibri" w:cs="Calibri"/>
          <w:color w:val="222222"/>
          <w:sz w:val="20"/>
          <w:szCs w:val="20"/>
          <w:shd w:val="clear" w:color="auto" w:fill="FFFFFF"/>
        </w:rPr>
      </w:pPr>
      <w:r w:rsidRPr="00045AEC">
        <w:rPr>
          <w:rFonts w:ascii="Calibri" w:eastAsia="Times New Roman" w:hAnsi="Calibri" w:cs="Calibri"/>
          <w:color w:val="222222"/>
          <w:sz w:val="20"/>
          <w:szCs w:val="20"/>
          <w:shd w:val="clear" w:color="auto" w:fill="FFFFFF"/>
        </w:rPr>
        <w:t>Πιο συγκεκριμένα το νομοσχέδιο με τίτλο «Ολοκλήρωση της Ψυχιατρικής Μεταρρύθμισης»:</w:t>
      </w:r>
    </w:p>
    <w:p w14:paraId="423A786D" w14:textId="77777777" w:rsidR="00045AEC" w:rsidRPr="00045AEC" w:rsidRDefault="00045AEC" w:rsidP="00045AEC">
      <w:pPr>
        <w:spacing w:after="120"/>
        <w:rPr>
          <w:rFonts w:ascii="Calibri" w:eastAsia="Times New Roman" w:hAnsi="Calibri" w:cs="Calibri"/>
          <w:color w:val="222222"/>
          <w:sz w:val="20"/>
          <w:szCs w:val="20"/>
          <w:shd w:val="clear" w:color="auto" w:fill="FFFFFF"/>
        </w:rPr>
      </w:pPr>
      <w:r w:rsidRPr="00045AEC">
        <w:rPr>
          <w:rFonts w:ascii="Calibri" w:eastAsia="Times New Roman" w:hAnsi="Calibri" w:cs="Calibri"/>
          <w:color w:val="222222"/>
          <w:sz w:val="20"/>
          <w:szCs w:val="20"/>
          <w:shd w:val="clear" w:color="auto" w:fill="FFFFFF"/>
        </w:rPr>
        <w:t>-Την κατάργηση των Ψ.Ν.Α. «Δαφνί» και του Ψ.Ν.Θ.</w:t>
      </w:r>
    </w:p>
    <w:p w14:paraId="582ACD0E" w14:textId="77777777" w:rsidR="00045AEC" w:rsidRPr="00045AEC" w:rsidRDefault="00045AEC" w:rsidP="00045AEC">
      <w:pPr>
        <w:spacing w:after="120"/>
        <w:rPr>
          <w:rFonts w:ascii="Calibri" w:eastAsia="Times New Roman" w:hAnsi="Calibri" w:cs="Calibri"/>
          <w:color w:val="222222"/>
          <w:sz w:val="20"/>
          <w:szCs w:val="20"/>
          <w:shd w:val="clear" w:color="auto" w:fill="FFFFFF"/>
        </w:rPr>
      </w:pPr>
      <w:r w:rsidRPr="00045AEC">
        <w:rPr>
          <w:rFonts w:ascii="Calibri" w:eastAsia="Times New Roman" w:hAnsi="Calibri" w:cs="Calibri"/>
          <w:color w:val="222222"/>
          <w:sz w:val="20"/>
          <w:szCs w:val="20"/>
          <w:shd w:val="clear" w:color="auto" w:fill="FFFFFF"/>
        </w:rPr>
        <w:t>-Την κατάργηση των δημόσιων, δωρεάν «στεγνών» θεραπευτικών προγραμμάτων απεξάρτησης, και την ενίσχυση της πολιτικής «μείωσης της βλάβης» σε βάρος της απεξάρτησης.</w:t>
      </w:r>
    </w:p>
    <w:p w14:paraId="7D097BA8" w14:textId="77777777" w:rsidR="00045AEC" w:rsidRPr="00045AEC" w:rsidRDefault="00045AEC" w:rsidP="00045AEC">
      <w:pPr>
        <w:spacing w:after="120"/>
        <w:rPr>
          <w:rFonts w:ascii="Calibri" w:eastAsia="Times New Roman" w:hAnsi="Calibri" w:cs="Calibri"/>
          <w:color w:val="222222"/>
          <w:sz w:val="20"/>
          <w:szCs w:val="20"/>
          <w:shd w:val="clear" w:color="auto" w:fill="FFFFFF"/>
        </w:rPr>
      </w:pPr>
      <w:r w:rsidRPr="00045AEC">
        <w:rPr>
          <w:rFonts w:ascii="Calibri" w:eastAsia="Times New Roman" w:hAnsi="Calibri" w:cs="Calibri"/>
          <w:color w:val="222222"/>
          <w:sz w:val="20"/>
          <w:szCs w:val="20"/>
          <w:shd w:val="clear" w:color="auto" w:fill="FFFFFF"/>
        </w:rPr>
        <w:t>-Το κλείσιμο των Κέντρων Πρόληψης αφού δε διασφαλίζεται η συνέχιση της λειτουργίας τους μετά το 2027</w:t>
      </w:r>
    </w:p>
    <w:p w14:paraId="6FD9D99C" w14:textId="77777777" w:rsidR="00045AEC" w:rsidRPr="00045AEC" w:rsidRDefault="00045AEC" w:rsidP="00045AEC">
      <w:pPr>
        <w:spacing w:after="120"/>
        <w:rPr>
          <w:rFonts w:ascii="Calibri" w:eastAsia="Times New Roman" w:hAnsi="Calibri" w:cs="Calibri"/>
          <w:color w:val="222222"/>
          <w:sz w:val="20"/>
          <w:szCs w:val="20"/>
          <w:shd w:val="clear" w:color="auto" w:fill="FFFFFF"/>
        </w:rPr>
      </w:pPr>
      <w:r w:rsidRPr="00045AEC">
        <w:rPr>
          <w:rFonts w:ascii="Calibri" w:eastAsia="Times New Roman" w:hAnsi="Calibri" w:cs="Calibri"/>
          <w:color w:val="222222"/>
          <w:sz w:val="20"/>
          <w:szCs w:val="20"/>
          <w:shd w:val="clear" w:color="auto" w:fill="FFFFFF"/>
        </w:rPr>
        <w:t>-Τη γενναία χρηματοδότηση με κονδύλια από το ταμείο ανάκαμψης των αμαρτωλών ΜΚΟ,ΑΜΚΕ και των επιχειρηματικών συμφερόντων, για τη δημιουργία δομών και προγραμμάτων για λίγους και με ημερομηνία λήξης.</w:t>
      </w:r>
    </w:p>
    <w:p w14:paraId="137E2000" w14:textId="77777777" w:rsidR="00045AEC" w:rsidRPr="00045AEC" w:rsidRDefault="00045AEC" w:rsidP="00045AEC">
      <w:pPr>
        <w:spacing w:after="120"/>
        <w:rPr>
          <w:rFonts w:ascii="Calibri" w:eastAsia="Times New Roman" w:hAnsi="Calibri" w:cs="Calibri"/>
          <w:color w:val="222222"/>
          <w:sz w:val="20"/>
          <w:szCs w:val="20"/>
          <w:shd w:val="clear" w:color="auto" w:fill="FFFFFF"/>
        </w:rPr>
      </w:pPr>
      <w:r w:rsidRPr="00045AEC">
        <w:rPr>
          <w:rFonts w:ascii="Calibri" w:eastAsia="Times New Roman" w:hAnsi="Calibri" w:cs="Calibri"/>
          <w:color w:val="222222"/>
          <w:sz w:val="20"/>
          <w:szCs w:val="20"/>
          <w:shd w:val="clear" w:color="auto" w:fill="FFFFFF"/>
        </w:rPr>
        <w:t xml:space="preserve">-Την εργασιακή περιπλάνηση των εργαζόμενων στις δομές ψυχικής υγείας ,από την μία δομή στην άλλη ,από τη μία πόλη στην άλλη, ακόμα και από την μία υγειονομική περιφέρεια στην άλλη, με την επίκληση των «εκτάκτων» υπηρεσιακών  αναγκών που μόνο έκτακτες δεν είναι. </w:t>
      </w:r>
    </w:p>
    <w:p w14:paraId="689E49E2" w14:textId="77777777" w:rsidR="00045AEC" w:rsidRPr="00045AEC" w:rsidRDefault="00045AEC" w:rsidP="00045AEC">
      <w:pPr>
        <w:spacing w:after="120"/>
        <w:rPr>
          <w:rFonts w:ascii="Calibri" w:eastAsia="Times New Roman" w:hAnsi="Calibri" w:cs="Calibri"/>
          <w:color w:val="222222"/>
          <w:sz w:val="20"/>
          <w:szCs w:val="20"/>
          <w:shd w:val="clear" w:color="auto" w:fill="FFFFFF"/>
        </w:rPr>
      </w:pPr>
      <w:r w:rsidRPr="00045AEC">
        <w:rPr>
          <w:rFonts w:ascii="Calibri" w:eastAsia="Times New Roman" w:hAnsi="Calibri" w:cs="Calibri"/>
          <w:color w:val="222222"/>
          <w:sz w:val="20"/>
          <w:szCs w:val="20"/>
          <w:shd w:val="clear" w:color="auto" w:fill="FFFFFF"/>
        </w:rPr>
        <w:t>-Την αέναη  «πλοήγηση» των ασθενών και των οικογενειών τους  στην πανσπερμία των ψυχιατρικών δομών ( δημόσιες, ιδιωτικές ,ΜΚΟ,ΑΜΚΕ) που εντάσσονται σε έναν ενιαίο διοικητικό οργανισμό.</w:t>
      </w:r>
    </w:p>
    <w:p w14:paraId="1B85518C" w14:textId="77777777" w:rsidR="00045AEC" w:rsidRPr="00045AEC" w:rsidRDefault="00045AEC" w:rsidP="00045AEC">
      <w:pPr>
        <w:spacing w:after="120"/>
        <w:rPr>
          <w:rFonts w:ascii="Calibri" w:eastAsia="Times New Roman" w:hAnsi="Calibri" w:cs="Calibri"/>
          <w:color w:val="222222"/>
          <w:sz w:val="20"/>
          <w:szCs w:val="20"/>
          <w:shd w:val="clear" w:color="auto" w:fill="FFFFFF"/>
        </w:rPr>
      </w:pPr>
      <w:r w:rsidRPr="00045AEC">
        <w:rPr>
          <w:rFonts w:ascii="Calibri" w:eastAsia="Times New Roman" w:hAnsi="Calibri" w:cs="Calibri"/>
          <w:color w:val="222222"/>
          <w:sz w:val="20"/>
          <w:szCs w:val="20"/>
          <w:shd w:val="clear" w:color="auto" w:fill="FFFFFF"/>
        </w:rPr>
        <w:t xml:space="preserve">-Την </w:t>
      </w:r>
      <w:proofErr w:type="spellStart"/>
      <w:r w:rsidRPr="00045AEC">
        <w:rPr>
          <w:rFonts w:ascii="Calibri" w:eastAsia="Times New Roman" w:hAnsi="Calibri" w:cs="Calibri"/>
          <w:color w:val="222222"/>
          <w:sz w:val="20"/>
          <w:szCs w:val="20"/>
          <w:shd w:val="clear" w:color="auto" w:fill="FFFFFF"/>
        </w:rPr>
        <w:t>ιατρικοποίηση</w:t>
      </w:r>
      <w:proofErr w:type="spellEnd"/>
      <w:r w:rsidRPr="00045AEC">
        <w:rPr>
          <w:rFonts w:ascii="Calibri" w:eastAsia="Times New Roman" w:hAnsi="Calibri" w:cs="Calibri"/>
          <w:color w:val="222222"/>
          <w:sz w:val="20"/>
          <w:szCs w:val="20"/>
          <w:shd w:val="clear" w:color="auto" w:fill="FFFFFF"/>
        </w:rPr>
        <w:t xml:space="preserve">  και την </w:t>
      </w:r>
      <w:proofErr w:type="spellStart"/>
      <w:r w:rsidRPr="00045AEC">
        <w:rPr>
          <w:rFonts w:ascii="Calibri" w:eastAsia="Times New Roman" w:hAnsi="Calibri" w:cs="Calibri"/>
          <w:color w:val="222222"/>
          <w:sz w:val="20"/>
          <w:szCs w:val="20"/>
          <w:shd w:val="clear" w:color="auto" w:fill="FFFFFF"/>
        </w:rPr>
        <w:t>ψυχιατρικοποίηση</w:t>
      </w:r>
      <w:proofErr w:type="spellEnd"/>
      <w:r w:rsidRPr="00045AEC">
        <w:rPr>
          <w:rFonts w:ascii="Calibri" w:eastAsia="Times New Roman" w:hAnsi="Calibri" w:cs="Calibri"/>
          <w:color w:val="222222"/>
          <w:sz w:val="20"/>
          <w:szCs w:val="20"/>
          <w:shd w:val="clear" w:color="auto" w:fill="FFFFFF"/>
        </w:rPr>
        <w:t xml:space="preserve"> κοινωνικών φαινομένων όπως είναι η επιθετικότητα και οι </w:t>
      </w:r>
      <w:proofErr w:type="spellStart"/>
      <w:r w:rsidRPr="00045AEC">
        <w:rPr>
          <w:rFonts w:ascii="Calibri" w:eastAsia="Times New Roman" w:hAnsi="Calibri" w:cs="Calibri"/>
          <w:color w:val="222222"/>
          <w:sz w:val="20"/>
          <w:szCs w:val="20"/>
          <w:shd w:val="clear" w:color="auto" w:fill="FFFFFF"/>
        </w:rPr>
        <w:t>παραβατικές</w:t>
      </w:r>
      <w:proofErr w:type="spellEnd"/>
      <w:r w:rsidRPr="00045AEC">
        <w:rPr>
          <w:rFonts w:ascii="Calibri" w:eastAsia="Times New Roman" w:hAnsi="Calibri" w:cs="Calibri"/>
          <w:color w:val="222222"/>
          <w:sz w:val="20"/>
          <w:szCs w:val="20"/>
          <w:shd w:val="clear" w:color="auto" w:fill="FFFFFF"/>
        </w:rPr>
        <w:t xml:space="preserve"> συμπεριφορές των παιδιών και των εφήβων, τις οποίες βαφτίζει «</w:t>
      </w:r>
      <w:proofErr w:type="spellStart"/>
      <w:r w:rsidRPr="00045AEC">
        <w:rPr>
          <w:rFonts w:ascii="Calibri" w:eastAsia="Times New Roman" w:hAnsi="Calibri" w:cs="Calibri"/>
          <w:color w:val="222222"/>
          <w:sz w:val="20"/>
          <w:szCs w:val="20"/>
          <w:shd w:val="clear" w:color="auto" w:fill="FFFFFF"/>
        </w:rPr>
        <w:t>παρεκκλίνουσες</w:t>
      </w:r>
      <w:proofErr w:type="spellEnd"/>
      <w:r w:rsidRPr="00045AEC">
        <w:rPr>
          <w:rFonts w:ascii="Calibri" w:eastAsia="Times New Roman" w:hAnsi="Calibri" w:cs="Calibri"/>
          <w:color w:val="222222"/>
          <w:sz w:val="20"/>
          <w:szCs w:val="20"/>
          <w:shd w:val="clear" w:color="auto" w:fill="FFFFFF"/>
        </w:rPr>
        <w:t xml:space="preserve">» συμπεριφορές .Τη δημιουργία «σύγχρονων αναμορφωτηρίων».    </w:t>
      </w:r>
    </w:p>
    <w:p w14:paraId="71E21307" w14:textId="77777777" w:rsidR="00045AEC" w:rsidRPr="00045AEC" w:rsidRDefault="00045AEC" w:rsidP="00045AEC">
      <w:pPr>
        <w:spacing w:after="120"/>
        <w:rPr>
          <w:rFonts w:ascii="Calibri" w:eastAsia="Times New Roman" w:hAnsi="Calibri" w:cs="Calibri"/>
          <w:color w:val="222222"/>
          <w:sz w:val="20"/>
          <w:szCs w:val="20"/>
          <w:shd w:val="clear" w:color="auto" w:fill="FFFFFF"/>
        </w:rPr>
      </w:pPr>
      <w:bookmarkStart w:id="0" w:name="_GoBack"/>
      <w:bookmarkEnd w:id="0"/>
      <w:r w:rsidRPr="00045AEC">
        <w:rPr>
          <w:rFonts w:ascii="Calibri" w:eastAsia="Times New Roman" w:hAnsi="Calibri" w:cs="Calibri"/>
          <w:color w:val="222222"/>
          <w:sz w:val="20"/>
          <w:szCs w:val="20"/>
          <w:shd w:val="clear" w:color="auto" w:fill="FFFFFF"/>
        </w:rPr>
        <w:t xml:space="preserve">Το νομοσχέδιο δεν πρόκειται να αντιμετωπίσει τις </w:t>
      </w:r>
      <w:proofErr w:type="spellStart"/>
      <w:r w:rsidRPr="00045AEC">
        <w:rPr>
          <w:rFonts w:ascii="Calibri" w:eastAsia="Times New Roman" w:hAnsi="Calibri" w:cs="Calibri"/>
          <w:color w:val="222222"/>
          <w:sz w:val="20"/>
          <w:szCs w:val="20"/>
          <w:shd w:val="clear" w:color="auto" w:fill="FFFFFF"/>
        </w:rPr>
        <w:t>ασυλικές</w:t>
      </w:r>
      <w:proofErr w:type="spellEnd"/>
      <w:r w:rsidRPr="00045AEC">
        <w:rPr>
          <w:rFonts w:ascii="Calibri" w:eastAsia="Times New Roman" w:hAnsi="Calibri" w:cs="Calibri"/>
          <w:color w:val="222222"/>
          <w:sz w:val="20"/>
          <w:szCs w:val="20"/>
          <w:shd w:val="clear" w:color="auto" w:fill="FFFFFF"/>
        </w:rPr>
        <w:t xml:space="preserve"> συνθήκες νοσηλείας στις  ψυχιατρικές κλινικές που καταλύουν κάθε έννοια ανθρώπινης αξιοπρέπειας, το στοίβαγμα των ασθενών σε ράντζα λόγω της έλλειψης του αναγκαίου αριθμού δημόσιων ψυχιατρικών </w:t>
      </w:r>
      <w:proofErr w:type="spellStart"/>
      <w:r w:rsidRPr="00045AEC">
        <w:rPr>
          <w:rFonts w:ascii="Calibri" w:eastAsia="Times New Roman" w:hAnsi="Calibri" w:cs="Calibri"/>
          <w:color w:val="222222"/>
          <w:sz w:val="20"/>
          <w:szCs w:val="20"/>
          <w:shd w:val="clear" w:color="auto" w:fill="FFFFFF"/>
        </w:rPr>
        <w:t>κλινικών.Δεν</w:t>
      </w:r>
      <w:proofErr w:type="spellEnd"/>
      <w:r w:rsidRPr="00045AEC">
        <w:rPr>
          <w:rFonts w:ascii="Calibri" w:eastAsia="Times New Roman" w:hAnsi="Calibri" w:cs="Calibri"/>
          <w:color w:val="222222"/>
          <w:sz w:val="20"/>
          <w:szCs w:val="20"/>
          <w:shd w:val="clear" w:color="auto" w:fill="FFFFFF"/>
        </w:rPr>
        <w:t xml:space="preserve"> πρόκειται να αντιμετωπίσει το φαινόμενο της «περιστρεφόμενης πόρτας», τον κοινωνικό αποκλεισμό και τον στιγματισμό των ασθενών με ψυχικές διαταραχές λόγω των τεράστιων ελλείψεων δημόσιων ψυχιατρικών δομών πρόληψης και ψυχοκοινωνικής αποκατάστασης. Δεν καλύπτει καμία ανάγκη για σύγχρονες, δωρεάν </w:t>
      </w:r>
      <w:proofErr w:type="spellStart"/>
      <w:r w:rsidRPr="00045AEC">
        <w:rPr>
          <w:rFonts w:ascii="Calibri" w:eastAsia="Times New Roman" w:hAnsi="Calibri" w:cs="Calibri"/>
          <w:color w:val="222222"/>
          <w:sz w:val="20"/>
          <w:szCs w:val="20"/>
          <w:shd w:val="clear" w:color="auto" w:fill="FFFFFF"/>
        </w:rPr>
        <w:t>παιδοψυχιατρικές</w:t>
      </w:r>
      <w:proofErr w:type="spellEnd"/>
      <w:r w:rsidRPr="00045AEC">
        <w:rPr>
          <w:rFonts w:ascii="Calibri" w:eastAsia="Times New Roman" w:hAnsi="Calibri" w:cs="Calibri"/>
          <w:color w:val="222222"/>
          <w:sz w:val="20"/>
          <w:szCs w:val="20"/>
          <w:shd w:val="clear" w:color="auto" w:fill="FFFFFF"/>
        </w:rPr>
        <w:t xml:space="preserve"> υπηρεσίες που πρακτικά είναι ανύπαρκτες στο δημόσιο τομέα. </w:t>
      </w:r>
    </w:p>
    <w:p w14:paraId="0900DC12" w14:textId="77777777" w:rsidR="00045AEC" w:rsidRPr="00045AEC" w:rsidRDefault="00045AEC" w:rsidP="00045AEC">
      <w:pPr>
        <w:spacing w:after="120"/>
        <w:rPr>
          <w:rFonts w:ascii="Calibri" w:eastAsia="Times New Roman" w:hAnsi="Calibri" w:cs="Calibri"/>
          <w:color w:val="222222"/>
          <w:sz w:val="20"/>
          <w:szCs w:val="20"/>
          <w:shd w:val="clear" w:color="auto" w:fill="FFFFFF"/>
        </w:rPr>
      </w:pPr>
      <w:r w:rsidRPr="00045AEC">
        <w:rPr>
          <w:rFonts w:ascii="Calibri" w:eastAsia="Times New Roman" w:hAnsi="Calibri" w:cs="Calibri"/>
          <w:color w:val="222222"/>
          <w:sz w:val="20"/>
          <w:szCs w:val="20"/>
          <w:shd w:val="clear" w:color="auto" w:fill="FFFFFF"/>
        </w:rPr>
        <w:t>Απεναντίας θα μεγαλώσει τα αδιέξοδα των ψυχιατρικών ασθενών και των εξαρτημένων, των οικογενειών τους που επωμίζονται τεράστιο οικονομικό και ψυχικό φορτίο .</w:t>
      </w:r>
    </w:p>
    <w:p w14:paraId="01076101" w14:textId="77777777" w:rsidR="00045AEC" w:rsidRPr="00045AEC" w:rsidRDefault="00045AEC" w:rsidP="00045AEC">
      <w:pPr>
        <w:spacing w:after="120"/>
        <w:rPr>
          <w:rFonts w:ascii="Calibri" w:eastAsia="Times New Roman" w:hAnsi="Calibri" w:cs="Calibri"/>
          <w:color w:val="222222"/>
          <w:sz w:val="20"/>
          <w:szCs w:val="20"/>
          <w:shd w:val="clear" w:color="auto" w:fill="FFFFFF"/>
        </w:rPr>
      </w:pPr>
      <w:r w:rsidRPr="00045AEC">
        <w:rPr>
          <w:rFonts w:ascii="Calibri" w:eastAsia="Times New Roman" w:hAnsi="Calibri" w:cs="Calibri"/>
          <w:color w:val="222222"/>
          <w:sz w:val="20"/>
          <w:szCs w:val="20"/>
          <w:shd w:val="clear" w:color="auto" w:fill="FFFFFF"/>
        </w:rPr>
        <w:lastRenderedPageBreak/>
        <w:t>Αυτά είναι τα αποτελέσματα της εγκληματικής πολιτικής της αντιδραστικής  ψυχιατρικής μεταρρύθμισης που υλοποιούν διαχρονικά όλες οι κυβερνήσεις εξειδικεύοντας τις κατευθύνσεις της Ε.Ε. και έρχεται να ολοκληρώσει η κυβέρνηση της ΝΔ.</w:t>
      </w:r>
    </w:p>
    <w:p w14:paraId="13211B43" w14:textId="77777777" w:rsidR="00045AEC" w:rsidRPr="00045AEC" w:rsidRDefault="00045AEC" w:rsidP="00045AEC">
      <w:pPr>
        <w:spacing w:after="120"/>
        <w:rPr>
          <w:rFonts w:ascii="Calibri" w:eastAsia="Times New Roman" w:hAnsi="Calibri" w:cs="Calibri"/>
          <w:color w:val="222222"/>
          <w:sz w:val="20"/>
          <w:szCs w:val="20"/>
          <w:shd w:val="clear" w:color="auto" w:fill="FFFFFF"/>
        </w:rPr>
      </w:pPr>
      <w:r w:rsidRPr="00045AEC">
        <w:rPr>
          <w:rFonts w:ascii="Calibri" w:eastAsia="Times New Roman" w:hAnsi="Calibri" w:cs="Calibri"/>
          <w:color w:val="222222"/>
          <w:sz w:val="20"/>
          <w:szCs w:val="20"/>
          <w:shd w:val="clear" w:color="auto" w:fill="FFFFFF"/>
        </w:rPr>
        <w:t xml:space="preserve">Μοναδικοί ωφελημένοι θα είναι για μία ακόμη φορά οι ΜΚΟ ,οι κάθε είδους φιλάνθρωποι και επιτήδειοι που ξεκοκκαλίζουν χρόνια τώρα ευρωπαϊκά και κρατικά κονδύλια , η άλωση του ευαίσθητου τομέα της ψυχικής υγείας από τον ιδιωτικό τομέα που ήδη έχει </w:t>
      </w:r>
      <w:proofErr w:type="spellStart"/>
      <w:r w:rsidRPr="00045AEC">
        <w:rPr>
          <w:rFonts w:ascii="Calibri" w:eastAsia="Times New Roman" w:hAnsi="Calibri" w:cs="Calibri"/>
          <w:color w:val="222222"/>
          <w:sz w:val="20"/>
          <w:szCs w:val="20"/>
          <w:shd w:val="clear" w:color="auto" w:fill="FFFFFF"/>
        </w:rPr>
        <w:t>υπερπενταπλάσιο</w:t>
      </w:r>
      <w:proofErr w:type="spellEnd"/>
      <w:r w:rsidRPr="00045AEC">
        <w:rPr>
          <w:rFonts w:ascii="Calibri" w:eastAsia="Times New Roman" w:hAnsi="Calibri" w:cs="Calibri"/>
          <w:color w:val="222222"/>
          <w:sz w:val="20"/>
          <w:szCs w:val="20"/>
          <w:shd w:val="clear" w:color="auto" w:fill="FFFFFF"/>
        </w:rPr>
        <w:t xml:space="preserve"> αριθμό κρεβατιών συγκριτικά με το ΕΣΥ.</w:t>
      </w:r>
    </w:p>
    <w:p w14:paraId="781FA025" w14:textId="77777777" w:rsidR="00045AEC" w:rsidRPr="00045AEC" w:rsidRDefault="00045AEC" w:rsidP="00045AEC">
      <w:pPr>
        <w:spacing w:after="120"/>
        <w:rPr>
          <w:rFonts w:ascii="Calibri" w:eastAsia="Times New Roman" w:hAnsi="Calibri" w:cs="Calibri"/>
          <w:color w:val="222222"/>
          <w:sz w:val="20"/>
          <w:szCs w:val="20"/>
          <w:shd w:val="clear" w:color="auto" w:fill="FFFFFF"/>
        </w:rPr>
      </w:pPr>
      <w:r w:rsidRPr="00045AEC">
        <w:rPr>
          <w:rFonts w:ascii="Calibri" w:eastAsia="Times New Roman" w:hAnsi="Calibri" w:cs="Calibri"/>
          <w:color w:val="222222"/>
          <w:sz w:val="20"/>
          <w:szCs w:val="20"/>
          <w:shd w:val="clear" w:color="auto" w:fill="FFFFFF"/>
        </w:rPr>
        <w:t>Οι ανάγκες του λαού, των ψυχικά ασθενών, των χρηστών και των οικογενειών τους θυσιάζονται για ακόμη μία φορά στον βωμό του κέρδους.</w:t>
      </w:r>
    </w:p>
    <w:p w14:paraId="704FA9BB" w14:textId="77777777" w:rsidR="00045AEC" w:rsidRPr="00045AEC" w:rsidRDefault="00045AEC" w:rsidP="00045AEC">
      <w:pPr>
        <w:spacing w:after="120"/>
        <w:rPr>
          <w:rFonts w:ascii="Calibri" w:eastAsia="Times New Roman" w:hAnsi="Calibri" w:cs="Calibri"/>
          <w:color w:val="222222"/>
          <w:sz w:val="20"/>
          <w:szCs w:val="20"/>
          <w:shd w:val="clear" w:color="auto" w:fill="FFFFFF"/>
        </w:rPr>
      </w:pPr>
      <w:r w:rsidRPr="00045AEC">
        <w:rPr>
          <w:rFonts w:ascii="Calibri" w:eastAsia="Times New Roman" w:hAnsi="Calibri" w:cs="Calibri"/>
          <w:color w:val="222222"/>
          <w:sz w:val="20"/>
          <w:szCs w:val="20"/>
          <w:shd w:val="clear" w:color="auto" w:fill="FFFFFF"/>
        </w:rPr>
        <w:t>Έχουμε τη δύναμη να ματαιώσουμε τα εγκληματικά τους σχέδια σε βάρος των ασθενών μας.</w:t>
      </w:r>
    </w:p>
    <w:p w14:paraId="3B2F5DF3" w14:textId="77777777" w:rsidR="00045AEC" w:rsidRPr="00045AEC" w:rsidRDefault="00045AEC" w:rsidP="00045AEC">
      <w:pPr>
        <w:spacing w:after="120"/>
        <w:rPr>
          <w:rFonts w:ascii="Calibri" w:eastAsia="Times New Roman" w:hAnsi="Calibri" w:cs="Calibri"/>
          <w:b/>
          <w:color w:val="222222"/>
          <w:sz w:val="20"/>
          <w:szCs w:val="20"/>
          <w:shd w:val="clear" w:color="auto" w:fill="FFFFFF"/>
        </w:rPr>
      </w:pPr>
      <w:r w:rsidRPr="00045AEC">
        <w:rPr>
          <w:rFonts w:ascii="Calibri" w:eastAsia="Times New Roman" w:hAnsi="Calibri" w:cs="Calibri"/>
          <w:b/>
          <w:color w:val="222222"/>
          <w:sz w:val="20"/>
          <w:szCs w:val="20"/>
          <w:shd w:val="clear" w:color="auto" w:fill="FFFFFF"/>
        </w:rPr>
        <w:t xml:space="preserve">Συντονίζουμε τον αγωνιστικό μας βηματισμό με τις Ομοσπονδίες, τα σωματεία  των εργαζομένων σε όλες τις δομές ψυχικής υγείας και απεξάρτησης, τους συλλόγους πασχόντων και των οικογενειών τους. </w:t>
      </w:r>
    </w:p>
    <w:p w14:paraId="2334063A" w14:textId="77777777" w:rsidR="00045AEC" w:rsidRPr="00045AEC" w:rsidRDefault="00045AEC" w:rsidP="00045AEC">
      <w:pPr>
        <w:spacing w:after="120"/>
        <w:rPr>
          <w:rFonts w:ascii="Calibri" w:eastAsia="Times New Roman" w:hAnsi="Calibri" w:cs="Calibri"/>
          <w:i/>
          <w:color w:val="222222"/>
          <w:sz w:val="20"/>
          <w:szCs w:val="20"/>
          <w:shd w:val="clear" w:color="auto" w:fill="FFFFFF"/>
        </w:rPr>
      </w:pPr>
      <w:r w:rsidRPr="00045AEC">
        <w:rPr>
          <w:rFonts w:ascii="Calibri" w:eastAsia="Times New Roman" w:hAnsi="Calibri" w:cs="Calibri"/>
          <w:i/>
          <w:color w:val="222222"/>
          <w:sz w:val="20"/>
          <w:szCs w:val="20"/>
          <w:shd w:val="clear" w:color="auto" w:fill="FFFFFF"/>
        </w:rPr>
        <w:t>Συμμετέχουμε –στηρίζουμε τις  αγωνιστικές πρωτοβουλίες :</w:t>
      </w:r>
    </w:p>
    <w:p w14:paraId="1DDF9578" w14:textId="77777777" w:rsidR="00045AEC" w:rsidRPr="00045AEC" w:rsidRDefault="00045AEC" w:rsidP="00045AEC">
      <w:pPr>
        <w:spacing w:after="120"/>
        <w:rPr>
          <w:rFonts w:ascii="Calibri" w:eastAsia="Times New Roman" w:hAnsi="Calibri" w:cs="Calibri"/>
          <w:b/>
          <w:color w:val="222222"/>
          <w:sz w:val="20"/>
          <w:szCs w:val="20"/>
          <w:shd w:val="clear" w:color="auto" w:fill="FFFFFF"/>
        </w:rPr>
      </w:pPr>
      <w:r w:rsidRPr="00045AEC">
        <w:rPr>
          <w:rFonts w:ascii="Calibri" w:eastAsia="Times New Roman" w:hAnsi="Calibri" w:cs="Calibri"/>
          <w:color w:val="222222"/>
          <w:sz w:val="20"/>
          <w:szCs w:val="20"/>
          <w:shd w:val="clear" w:color="auto" w:fill="FFFFFF"/>
        </w:rPr>
        <w:t>-</w:t>
      </w:r>
      <w:r w:rsidRPr="00045AEC">
        <w:rPr>
          <w:rFonts w:ascii="Calibri" w:eastAsia="Times New Roman" w:hAnsi="Calibri" w:cs="Calibri"/>
          <w:b/>
          <w:color w:val="222222"/>
          <w:sz w:val="20"/>
          <w:szCs w:val="20"/>
          <w:shd w:val="clear" w:color="auto" w:fill="FFFFFF"/>
        </w:rPr>
        <w:t xml:space="preserve">Παρασκευή 12/7 στάση εργασίας της ΕΙΝΑΠ και συμμετοχή στη συγκέντρωση στις 8:00 π.μ. στην πύλη του Ψ.Ν.Α. Δαφνί </w:t>
      </w:r>
    </w:p>
    <w:p w14:paraId="2575F17D" w14:textId="77777777" w:rsidR="00045AEC" w:rsidRPr="00045AEC" w:rsidRDefault="00045AEC" w:rsidP="00045AEC">
      <w:pPr>
        <w:spacing w:after="120"/>
        <w:rPr>
          <w:rFonts w:ascii="Calibri" w:eastAsia="Times New Roman" w:hAnsi="Calibri" w:cs="Calibri"/>
          <w:b/>
          <w:color w:val="222222"/>
          <w:sz w:val="20"/>
          <w:szCs w:val="20"/>
          <w:shd w:val="clear" w:color="auto" w:fill="FFFFFF"/>
        </w:rPr>
      </w:pPr>
      <w:r w:rsidRPr="00045AEC">
        <w:rPr>
          <w:rFonts w:ascii="Calibri" w:eastAsia="Times New Roman" w:hAnsi="Calibri" w:cs="Calibri"/>
          <w:b/>
          <w:color w:val="222222"/>
          <w:sz w:val="20"/>
          <w:szCs w:val="20"/>
          <w:shd w:val="clear" w:color="auto" w:fill="FFFFFF"/>
        </w:rPr>
        <w:t>-Κυριακή 14/7  7:00 μ.μ. συμμετοχή στη Γενική Συνέλευση του ΚΕΘΕΑ στο ΠΑΔΑ</w:t>
      </w:r>
    </w:p>
    <w:p w14:paraId="38BE1A88" w14:textId="77777777" w:rsidR="00045AEC" w:rsidRPr="00045AEC" w:rsidRDefault="00045AEC" w:rsidP="00045AEC">
      <w:pPr>
        <w:spacing w:after="120"/>
        <w:rPr>
          <w:rFonts w:ascii="Calibri" w:eastAsia="Times New Roman" w:hAnsi="Calibri" w:cs="Calibri"/>
          <w:b/>
          <w:color w:val="222222"/>
          <w:sz w:val="20"/>
          <w:szCs w:val="20"/>
          <w:shd w:val="clear" w:color="auto" w:fill="FFFFFF"/>
        </w:rPr>
      </w:pPr>
      <w:r w:rsidRPr="00045AEC">
        <w:rPr>
          <w:rFonts w:ascii="Calibri" w:eastAsia="Times New Roman" w:hAnsi="Calibri" w:cs="Calibri"/>
          <w:b/>
          <w:color w:val="222222"/>
          <w:sz w:val="20"/>
          <w:szCs w:val="20"/>
          <w:shd w:val="clear" w:color="auto" w:fill="FFFFFF"/>
        </w:rPr>
        <w:t>-Τρίτη 16/7 πανελλαδική απεργία και συγκέντρωση στην Αθήνα στο υπουργείο υγείας στις 11:00 π.μ. Μετά την απεργιακή συγκέντρωση θα πραγματοποιηθεί Γενική Συνέλευση στα γραφεία της ΕΙΝΑΠ.</w:t>
      </w:r>
    </w:p>
    <w:p w14:paraId="700CB03D" w14:textId="680DD850" w:rsidR="00045AEC" w:rsidRPr="00045AEC" w:rsidRDefault="00045AEC" w:rsidP="00045AEC">
      <w:pPr>
        <w:spacing w:after="120"/>
        <w:rPr>
          <w:rFonts w:ascii="Calibri" w:eastAsia="Times New Roman" w:hAnsi="Calibri" w:cs="Calibri"/>
          <w:b/>
          <w:color w:val="222222"/>
          <w:sz w:val="20"/>
          <w:szCs w:val="20"/>
          <w:shd w:val="clear" w:color="auto" w:fill="FFFFFF"/>
        </w:rPr>
      </w:pPr>
      <w:r w:rsidRPr="00045AEC">
        <w:rPr>
          <w:rFonts w:ascii="Calibri" w:eastAsia="Times New Roman" w:hAnsi="Calibri" w:cs="Calibri"/>
          <w:b/>
          <w:color w:val="222222"/>
          <w:sz w:val="20"/>
          <w:szCs w:val="20"/>
          <w:shd w:val="clear" w:color="auto" w:fill="FFFFFF"/>
        </w:rPr>
        <w:t xml:space="preserve">-Τετάρτη 17/7 συμμετοχή  στη συγκέντρωσης του 18 ΑΝΩ στην πλατεία Ασωμάτων στο Θησείο και στη </w:t>
      </w:r>
      <w:r w:rsidRPr="00045AEC">
        <w:rPr>
          <w:rFonts w:ascii="Calibri" w:eastAsia="Times New Roman" w:hAnsi="Calibri" w:cs="Calibri"/>
          <w:b/>
          <w:color w:val="222222"/>
          <w:sz w:val="20"/>
          <w:szCs w:val="20"/>
          <w:shd w:val="clear" w:color="auto" w:fill="FFFFFF"/>
        </w:rPr>
        <w:t>συναυλία</w:t>
      </w:r>
      <w:r w:rsidRPr="00045AEC">
        <w:rPr>
          <w:rFonts w:ascii="Calibri" w:eastAsia="Times New Roman" w:hAnsi="Calibri" w:cs="Calibri"/>
          <w:b/>
          <w:color w:val="222222"/>
          <w:sz w:val="20"/>
          <w:szCs w:val="20"/>
          <w:shd w:val="clear" w:color="auto" w:fill="FFFFFF"/>
        </w:rPr>
        <w:t xml:space="preserve"> στις 9:00 μ.μ.</w:t>
      </w:r>
    </w:p>
    <w:p w14:paraId="31D21663" w14:textId="77777777" w:rsidR="00045AEC" w:rsidRPr="00045AEC" w:rsidRDefault="00045AEC" w:rsidP="00045AEC">
      <w:pPr>
        <w:spacing w:after="120"/>
        <w:rPr>
          <w:rFonts w:ascii="Calibri" w:eastAsia="Times New Roman" w:hAnsi="Calibri" w:cs="Calibri"/>
          <w:color w:val="222222"/>
          <w:sz w:val="20"/>
          <w:szCs w:val="20"/>
          <w:shd w:val="clear" w:color="auto" w:fill="FFFFFF"/>
        </w:rPr>
      </w:pPr>
      <w:r w:rsidRPr="00045AEC">
        <w:rPr>
          <w:rFonts w:ascii="Calibri" w:eastAsia="Times New Roman" w:hAnsi="Calibri" w:cs="Calibri"/>
          <w:color w:val="222222"/>
          <w:sz w:val="20"/>
          <w:szCs w:val="20"/>
          <w:shd w:val="clear" w:color="auto" w:fill="FFFFFF"/>
        </w:rPr>
        <w:t xml:space="preserve">Επαγρύπνηση και προετοιμασία για απεργιακή κλιμάκωση αν τολμήσουν και το φέρουν στη Βουλή. </w:t>
      </w:r>
    </w:p>
    <w:p w14:paraId="398A3C1E" w14:textId="71DF0B57" w:rsidR="00EE5AF4" w:rsidRPr="00045AEC" w:rsidRDefault="00045AEC" w:rsidP="00045AEC">
      <w:pPr>
        <w:spacing w:after="120"/>
        <w:rPr>
          <w:rFonts w:ascii="Calibri" w:eastAsia="Times New Roman" w:hAnsi="Calibri" w:cs="Calibri"/>
          <w:color w:val="222222"/>
          <w:sz w:val="20"/>
          <w:szCs w:val="20"/>
          <w:shd w:val="clear" w:color="auto" w:fill="FFFFFF"/>
        </w:rPr>
      </w:pPr>
      <w:r w:rsidRPr="00045AEC">
        <w:rPr>
          <w:rFonts w:ascii="Calibri" w:eastAsia="Times New Roman" w:hAnsi="Calibri" w:cs="Calibri"/>
          <w:color w:val="222222"/>
          <w:sz w:val="20"/>
          <w:szCs w:val="20"/>
          <w:shd w:val="clear" w:color="auto" w:fill="FFFFFF"/>
        </w:rPr>
        <w:t xml:space="preserve">                                                             </w:t>
      </w:r>
      <w:r w:rsidRPr="00045AEC">
        <w:rPr>
          <w:rFonts w:ascii="Calibri" w:eastAsia="Times New Roman" w:hAnsi="Calibri" w:cs="Calibri"/>
          <w:color w:val="222222"/>
          <w:sz w:val="20"/>
          <w:szCs w:val="20"/>
          <w:shd w:val="clear" w:color="auto" w:fill="FFFFFF"/>
        </w:rPr>
        <w:t>Το νομοσχέδιο έκτρωμα να μην κατατεθεί.</w:t>
      </w:r>
    </w:p>
    <w:p w14:paraId="0463AC70" w14:textId="77777777" w:rsidR="00EE5AF4" w:rsidRPr="00045AEC" w:rsidRDefault="00EE5AF4" w:rsidP="00402019">
      <w:pPr>
        <w:spacing w:after="120"/>
        <w:rPr>
          <w:rFonts w:ascii="Calibri" w:eastAsia="Times New Roman" w:hAnsi="Calibri" w:cs="Calibri"/>
          <w:color w:val="222222"/>
          <w:sz w:val="20"/>
          <w:szCs w:val="20"/>
          <w:shd w:val="clear" w:color="auto" w:fill="FFFFFF"/>
        </w:rPr>
      </w:pPr>
    </w:p>
    <w:p w14:paraId="320A6DF2" w14:textId="77777777" w:rsidR="00EE5AF4" w:rsidRPr="00045AEC" w:rsidRDefault="00EE5AF4" w:rsidP="00402019">
      <w:pPr>
        <w:spacing w:after="120"/>
        <w:rPr>
          <w:rFonts w:ascii="Calibri" w:eastAsia="Times New Roman" w:hAnsi="Calibri" w:cs="Calibri"/>
          <w:color w:val="222222"/>
          <w:sz w:val="20"/>
          <w:szCs w:val="20"/>
          <w:shd w:val="clear" w:color="auto" w:fill="FFFFFF"/>
        </w:rPr>
      </w:pPr>
    </w:p>
    <w:p w14:paraId="431FAA08" w14:textId="41A2B467" w:rsidR="00770087" w:rsidRPr="00770087" w:rsidRDefault="00770087" w:rsidP="00770087">
      <w:pPr>
        <w:spacing w:after="120" w:line="360" w:lineRule="auto"/>
        <w:jc w:val="both"/>
        <w:rPr>
          <w:sz w:val="26"/>
          <w:szCs w:val="26"/>
        </w:rPr>
      </w:pPr>
      <w:r>
        <w:rPr>
          <w:noProof/>
          <w:sz w:val="28"/>
          <w:szCs w:val="28"/>
        </w:rPr>
        <w:t xml:space="preserve">            </w:t>
      </w:r>
      <w:r w:rsidRPr="006E2CC8">
        <w:rPr>
          <w:noProof/>
          <w:sz w:val="28"/>
          <w:szCs w:val="28"/>
          <w:lang w:eastAsia="el-GR"/>
        </w:rPr>
        <w:drawing>
          <wp:inline distT="0" distB="0" distL="0" distR="0" wp14:anchorId="126359C5" wp14:editId="76F96426">
            <wp:extent cx="6138407" cy="5176234"/>
            <wp:effectExtent l="0" t="0" r="0" b="0"/>
            <wp:docPr id="61027850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0452" cy="5177959"/>
                    </a:xfrm>
                    <a:prstGeom prst="rect">
                      <a:avLst/>
                    </a:prstGeom>
                    <a:noFill/>
                    <a:ln>
                      <a:noFill/>
                    </a:ln>
                  </pic:spPr>
                </pic:pic>
              </a:graphicData>
            </a:graphic>
          </wp:inline>
        </w:drawing>
      </w:r>
    </w:p>
    <w:sectPr w:rsidR="00770087" w:rsidRPr="00770087" w:rsidSect="00770087">
      <w:pgSz w:w="11906" w:h="16838"/>
      <w:pgMar w:top="426"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03A6D"/>
    <w:multiLevelType w:val="hybridMultilevel"/>
    <w:tmpl w:val="6D0499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9995493"/>
    <w:multiLevelType w:val="hybridMultilevel"/>
    <w:tmpl w:val="984E68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8F"/>
    <w:rsid w:val="00045AEC"/>
    <w:rsid w:val="000A2E8B"/>
    <w:rsid w:val="000E19D1"/>
    <w:rsid w:val="001526AA"/>
    <w:rsid w:val="002427EB"/>
    <w:rsid w:val="00295BB6"/>
    <w:rsid w:val="002E74B6"/>
    <w:rsid w:val="003977F8"/>
    <w:rsid w:val="003E16A2"/>
    <w:rsid w:val="00402019"/>
    <w:rsid w:val="004216ED"/>
    <w:rsid w:val="004B2F50"/>
    <w:rsid w:val="004C3147"/>
    <w:rsid w:val="00693669"/>
    <w:rsid w:val="006F1EBF"/>
    <w:rsid w:val="00770087"/>
    <w:rsid w:val="00800606"/>
    <w:rsid w:val="008D4611"/>
    <w:rsid w:val="00A14A86"/>
    <w:rsid w:val="00A23D8D"/>
    <w:rsid w:val="00AF2AA4"/>
    <w:rsid w:val="00B939C2"/>
    <w:rsid w:val="00BA2377"/>
    <w:rsid w:val="00C7658F"/>
    <w:rsid w:val="00CB03CF"/>
    <w:rsid w:val="00CB4644"/>
    <w:rsid w:val="00D01037"/>
    <w:rsid w:val="00D47AA0"/>
    <w:rsid w:val="00EE5A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651D"/>
  <w15:docId w15:val="{D85381B7-0B40-4104-9325-82E08328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1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1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4169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yokonta</cp:lastModifiedBy>
  <cp:revision>2</cp:revision>
  <dcterms:created xsi:type="dcterms:W3CDTF">2024-07-11T10:09:00Z</dcterms:created>
  <dcterms:modified xsi:type="dcterms:W3CDTF">2024-07-11T10:09:00Z</dcterms:modified>
</cp:coreProperties>
</file>