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*Χαιρετισμός του Πρωθυπουργού Κυριάκου Μητσοτάκη κατά την υπογραφή της σύμβασης για την πώληση πλειοψηφικού ποσοστού του Οργανισμού Λιμένος Ηγουμενίτσας Α.Ε.*</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Ο Πρωθυπουργός Κυριάκος Μητσοτάκης παρέστη το πρωί στην υπογραφή της σύμβασης για την πώληση πλειοψηφικού ποσοστού των μετοχών του Οργανισμού Λιμένος Ηγουμενίτσας Α.Ε., που πραγματοποιήθηκε στα γραφεία του Οργανισμού.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Ακολουθεί ο χαιρετισμός του Πρωθυπουργού:</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«Κύριε Πρόεδρε της Βουλής, κ. Αντιπρόεδρε, αγαπητοί συνάδελφοι στην κυβέρνηση και στη Βουλή, κ. </w:t>
      </w:r>
      <w:proofErr w:type="spellStart"/>
      <w:r w:rsidRPr="00A26F54">
        <w:rPr>
          <w:rFonts w:ascii="Segoe UI" w:eastAsia="Times New Roman" w:hAnsi="Segoe UI" w:cs="Segoe UI"/>
          <w:color w:val="242424"/>
          <w:sz w:val="23"/>
          <w:szCs w:val="23"/>
          <w:lang w:eastAsia="el-GR"/>
        </w:rPr>
        <w:t>Περιφερειάρχα</w:t>
      </w:r>
      <w:proofErr w:type="spellEnd"/>
      <w:r w:rsidRPr="00A26F54">
        <w:rPr>
          <w:rFonts w:ascii="Segoe UI" w:eastAsia="Times New Roman" w:hAnsi="Segoe UI" w:cs="Segoe UI"/>
          <w:color w:val="242424"/>
          <w:sz w:val="23"/>
          <w:szCs w:val="23"/>
          <w:lang w:eastAsia="el-GR"/>
        </w:rPr>
        <w:t>, συγχαρητήρια για την επανεκλογή σας, κύριοι Δήμαρχοι, κυρίες και κύριοι,</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Σήμερα είναι μία πολύ σημαντική μέρα, όχι μόνο για την Ηγουμενίτσα, αλλά για ολόκληρη την Ήπειρο, η οποία πράγματι ξεκινάει ένα ταξίδι στη νέα εποχή, σηκώνοντας την άγκυρα εδώ, από το μεγαλύτερο λιμάνι της.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Γιατί η μεταβίβαση της διαχείρισής του σε έναν μεγάλο ναυτιλιακό κολοσσό, όπως είναι ο Όμιλος </w:t>
      </w:r>
      <w:proofErr w:type="spellStart"/>
      <w:r w:rsidRPr="00A26F54">
        <w:rPr>
          <w:rFonts w:ascii="Segoe UI" w:eastAsia="Times New Roman" w:hAnsi="Segoe UI" w:cs="Segoe UI"/>
          <w:color w:val="242424"/>
          <w:sz w:val="23"/>
          <w:szCs w:val="23"/>
          <w:lang w:eastAsia="el-GR"/>
        </w:rPr>
        <w:t>Grimaldi</w:t>
      </w:r>
      <w:proofErr w:type="spellEnd"/>
      <w:r w:rsidRPr="00A26F54">
        <w:rPr>
          <w:rFonts w:ascii="Segoe UI" w:eastAsia="Times New Roman" w:hAnsi="Segoe UI" w:cs="Segoe UI"/>
          <w:color w:val="242424"/>
          <w:sz w:val="23"/>
          <w:szCs w:val="23"/>
          <w:lang w:eastAsia="el-GR"/>
        </w:rPr>
        <w:t>, σημαίνει περισσότερη ανάπτυξη τόσο για την εθνική όσο για την τοπική οικονομία.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Με μία σημαντική επένδυση, με σημαντικά έσοδα για το ΤΑΙΠΕΔ, που ξεπερνούν τα 84 εκατομμύρια ευρώ που εισέρχονται στα δημόσια ταμεία. Μία επένδυση που θα λειτουργήσει ως κινητήρια δύναμη προόδου για περισσότερες δουλειές, για καλύτερη ζωή σε όλη τη Δυτική Ελλάδα.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Ήδη και πριν από αυτή την επένδυση -το είπε εξάλλου και ο Υπουργός- η Ηγουμενίτσα είναι το τρίτο μεγαλύτερο λιμάνι της χώρας. Αποτελεί κρίσιμη πύλη της χώρας, ζωτικό κρίκο στην αλυσίδα του εφοδιασμού και των μεταφορών, τη δυτική πύλη ουσιαστικά της χώρας προς την Ευρώπη, μία «γέφυρα» για επιβάτες και εμπορεύματα από και προς την Ιταλία.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Και ταυτόχρονα, έναν κόμβο που συνδέει το Ιόνιο και την Αδριατική με ολόκληρη τη Νοτιοανατολική Μεσόγειο. Μιλάμε, συνεπώς, για ένα σημαντικό διεθνές λιμάνι, το οποίο τώρα αναβαθμίζεται και θα δώσει σημαντική ώθηση σε πολλούς τομείς της οικονομικής και της κοινωνικής ζωής.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Για παράδειγμα, σε συνδυασμό με την πολύ σημαντική κατασκευή της μαρίνας εδώ  στην Ηγουμενίτσα, τα σημαντικά λιμενικά έργα τα οποία θα γίνουν στα </w:t>
      </w:r>
      <w:proofErr w:type="spellStart"/>
      <w:r w:rsidRPr="00A26F54">
        <w:rPr>
          <w:rFonts w:ascii="Segoe UI" w:eastAsia="Times New Roman" w:hAnsi="Segoe UI" w:cs="Segoe UI"/>
          <w:color w:val="242424"/>
          <w:sz w:val="23"/>
          <w:szCs w:val="23"/>
          <w:lang w:eastAsia="el-GR"/>
        </w:rPr>
        <w:t>Σύβοτα</w:t>
      </w:r>
      <w:proofErr w:type="spellEnd"/>
      <w:r w:rsidRPr="00A26F54">
        <w:rPr>
          <w:rFonts w:ascii="Segoe UI" w:eastAsia="Times New Roman" w:hAnsi="Segoe UI" w:cs="Segoe UI"/>
          <w:color w:val="242424"/>
          <w:sz w:val="23"/>
          <w:szCs w:val="23"/>
          <w:lang w:eastAsia="el-GR"/>
        </w:rPr>
        <w:t xml:space="preserve">, στην </w:t>
      </w:r>
      <w:proofErr w:type="spellStart"/>
      <w:r w:rsidRPr="00A26F54">
        <w:rPr>
          <w:rFonts w:ascii="Segoe UI" w:eastAsia="Times New Roman" w:hAnsi="Segoe UI" w:cs="Segoe UI"/>
          <w:color w:val="242424"/>
          <w:sz w:val="23"/>
          <w:szCs w:val="23"/>
          <w:lang w:eastAsia="el-GR"/>
        </w:rPr>
        <w:t>Πλαταριά</w:t>
      </w:r>
      <w:proofErr w:type="spellEnd"/>
      <w:r w:rsidRPr="00A26F54">
        <w:rPr>
          <w:rFonts w:ascii="Segoe UI" w:eastAsia="Times New Roman" w:hAnsi="Segoe UI" w:cs="Segoe UI"/>
          <w:color w:val="242424"/>
          <w:sz w:val="23"/>
          <w:szCs w:val="23"/>
          <w:lang w:eastAsia="el-GR"/>
        </w:rPr>
        <w:t xml:space="preserve">, στη </w:t>
      </w:r>
      <w:proofErr w:type="spellStart"/>
      <w:r w:rsidRPr="00A26F54">
        <w:rPr>
          <w:rFonts w:ascii="Segoe UI" w:eastAsia="Times New Roman" w:hAnsi="Segoe UI" w:cs="Segoe UI"/>
          <w:color w:val="242424"/>
          <w:sz w:val="23"/>
          <w:szCs w:val="23"/>
          <w:lang w:eastAsia="el-GR"/>
        </w:rPr>
        <w:t>Σαγιάδα</w:t>
      </w:r>
      <w:proofErr w:type="spellEnd"/>
      <w:r w:rsidRPr="00A26F54">
        <w:rPr>
          <w:rFonts w:ascii="Segoe UI" w:eastAsia="Times New Roman" w:hAnsi="Segoe UI" w:cs="Segoe UI"/>
          <w:color w:val="242424"/>
          <w:sz w:val="23"/>
          <w:szCs w:val="23"/>
          <w:lang w:eastAsia="el-GR"/>
        </w:rPr>
        <w:t xml:space="preserve">, θα εδραιωθεί η Θεσπρωτία και ως τουριστικός προορισμός. Ο σταθμός κρουαζιέρας ως προορισμός </w:t>
      </w:r>
      <w:proofErr w:type="spellStart"/>
      <w:r w:rsidRPr="00A26F54">
        <w:rPr>
          <w:rFonts w:ascii="Segoe UI" w:eastAsia="Times New Roman" w:hAnsi="Segoe UI" w:cs="Segoe UI"/>
          <w:color w:val="242424"/>
          <w:sz w:val="23"/>
          <w:szCs w:val="23"/>
          <w:lang w:eastAsia="el-GR"/>
        </w:rPr>
        <w:t>yachting</w:t>
      </w:r>
      <w:proofErr w:type="spellEnd"/>
      <w:r w:rsidRPr="00A26F54">
        <w:rPr>
          <w:rFonts w:ascii="Segoe UI" w:eastAsia="Times New Roman" w:hAnsi="Segoe UI" w:cs="Segoe UI"/>
          <w:color w:val="242424"/>
          <w:sz w:val="23"/>
          <w:szCs w:val="23"/>
          <w:lang w:eastAsia="el-GR"/>
        </w:rPr>
        <w:t>.</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lastRenderedPageBreak/>
        <w:t>Παράλληλα, όπως θυμάστε, είχα δεσμευθεί στην τοπική κοινωνία της Ηγουμενίτσας ότι αυτή η επένδυση θα συνοδεύεται με την ικανοποίηση ενός χρόνιου αιτήματος της πόλης της Θεσπρωτίας, ολόκληρης της Ηπείρου, που δεν είναι άλλο από την παραχώρηση 6.000 στρεμμάτων παραλιακής ζώνης στην Αυτοδιοίκηση. Το είπαμε και το κάνουμε πράξη. Έτσι, οι κάτοικοι της Ηγουμενίτσας, δεν αποκτούν απλά ένα μέτωπο προς τη θάλασσα αλλά νέους ελεύθερους χώρους για άθληση και ψυχαγωγία.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Άλλωστε, η οικονομική αυτή διάσταση της σύμπραξης είναι συμβατή με τις εθνικές ανάγκες. Θέλω να θυμίσω ότι το δημόσιο παραμένει μέτοχος μέσω του ΤΑΙΠΕΔ στον Οργανισμό Λιμένος με ποσοστό 33%. Θέλω επίσης να θυμίσω ότι το 85% του ετήσιου τέλους παραχώρησης επιστρέφει στους Δήμους Ηγουμενίτσας και </w:t>
      </w:r>
      <w:proofErr w:type="spellStart"/>
      <w:r w:rsidRPr="00A26F54">
        <w:rPr>
          <w:rFonts w:ascii="Segoe UI" w:eastAsia="Times New Roman" w:hAnsi="Segoe UI" w:cs="Segoe UI"/>
          <w:color w:val="242424"/>
          <w:sz w:val="23"/>
          <w:szCs w:val="23"/>
          <w:lang w:eastAsia="el-GR"/>
        </w:rPr>
        <w:t>Φιλιατών</w:t>
      </w:r>
      <w:proofErr w:type="spellEnd"/>
      <w:r w:rsidRPr="00A26F54">
        <w:rPr>
          <w:rFonts w:ascii="Segoe UI" w:eastAsia="Times New Roman" w:hAnsi="Segoe UI" w:cs="Segoe UI"/>
          <w:color w:val="242424"/>
          <w:sz w:val="23"/>
          <w:szCs w:val="23"/>
          <w:lang w:eastAsia="el-GR"/>
        </w:rPr>
        <w:t xml:space="preserve"> για τοπικά έργα.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Με άλλα λόγια, το νέο λιμάνι γίνεται αφετηρία για νέες δραστηριότητες αλλά και για νέες υποδομές που ωφελούν το σύνολο της περιοχής. Θέλω να θυμίσω ότι ο ίδιος όμιλος- τα είπε εξάλλου και ο κ. </w:t>
      </w:r>
      <w:proofErr w:type="spellStart"/>
      <w:r w:rsidRPr="00A26F54">
        <w:rPr>
          <w:rFonts w:ascii="Segoe UI" w:eastAsia="Times New Roman" w:hAnsi="Segoe UI" w:cs="Segoe UI"/>
          <w:color w:val="242424"/>
          <w:sz w:val="23"/>
          <w:szCs w:val="23"/>
          <w:lang w:eastAsia="el-GR"/>
        </w:rPr>
        <w:t>Grimaldi</w:t>
      </w:r>
      <w:proofErr w:type="spellEnd"/>
      <w:r w:rsidRPr="00A26F54">
        <w:rPr>
          <w:rFonts w:ascii="Segoe UI" w:eastAsia="Times New Roman" w:hAnsi="Segoe UI" w:cs="Segoe UI"/>
          <w:color w:val="242424"/>
          <w:sz w:val="23"/>
          <w:szCs w:val="23"/>
          <w:lang w:eastAsia="el-GR"/>
        </w:rPr>
        <w:t xml:space="preserve"> - επενδύει παράλληλα και στο πολύ σημαντικό λιμάνι του Ηρακλείου, προσφέροντας και εκεί ένα τίμημα κοντά στα 80 εκατομμύρια ευρώ.</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Αποδεικνύεται έτσι, ότι το επιχειρηματικό του σχέδιο δεν είναι μεμονωμένο, δεν είναι τοπικά </w:t>
      </w:r>
      <w:proofErr w:type="spellStart"/>
      <w:r w:rsidRPr="00A26F54">
        <w:rPr>
          <w:rFonts w:ascii="Segoe UI" w:eastAsia="Times New Roman" w:hAnsi="Segoe UI" w:cs="Segoe UI"/>
          <w:color w:val="242424"/>
          <w:sz w:val="23"/>
          <w:szCs w:val="23"/>
          <w:lang w:eastAsia="el-GR"/>
        </w:rPr>
        <w:t>στοχευμένο</w:t>
      </w:r>
      <w:proofErr w:type="spellEnd"/>
      <w:r w:rsidRPr="00A26F54">
        <w:rPr>
          <w:rFonts w:ascii="Segoe UI" w:eastAsia="Times New Roman" w:hAnsi="Segoe UI" w:cs="Segoe UI"/>
          <w:color w:val="242424"/>
          <w:sz w:val="23"/>
          <w:szCs w:val="23"/>
          <w:lang w:eastAsia="el-GR"/>
        </w:rPr>
        <w:t xml:space="preserve"> και αυτό δηλώνει με τη σειρά του ότι η Ελλάδα γίνεται πλέον ένας σημαντικός εταίρος στρατηγικών συμφωνιών και πεδίο μεγάλων διεθνών επενδύσεων. Γίνεται ένας μαγνήτης κεφαλαίων εκτός συνόρων, που μεταφράζονται σε συλλογική ευημερία.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Και θα τόνιζα επίσης, ιδιαίτερα την διάσταση της εκκολαπτόμενης στρατηγικής συμμαχίας την οποία αναπτύσσει η πατρίδα μας με την Ιταλία. Η Ιταλία είναι ένας πολύ μεγάλος επενδυτής στην πατρίδα μας. Αυτή η σχέση διευρύνεται ακόμα περισσότερο με την παρουσία του Ομίλου </w:t>
      </w:r>
      <w:proofErr w:type="spellStart"/>
      <w:r w:rsidRPr="00A26F54">
        <w:rPr>
          <w:rFonts w:ascii="Segoe UI" w:eastAsia="Times New Roman" w:hAnsi="Segoe UI" w:cs="Segoe UI"/>
          <w:color w:val="242424"/>
          <w:sz w:val="23"/>
          <w:szCs w:val="23"/>
          <w:lang w:eastAsia="el-GR"/>
        </w:rPr>
        <w:t>Grimaldi</w:t>
      </w:r>
      <w:proofErr w:type="spellEnd"/>
      <w:r w:rsidRPr="00A26F54">
        <w:rPr>
          <w:rFonts w:ascii="Segoe UI" w:eastAsia="Times New Roman" w:hAnsi="Segoe UI" w:cs="Segoe UI"/>
          <w:color w:val="242424"/>
          <w:sz w:val="23"/>
          <w:szCs w:val="23"/>
          <w:lang w:eastAsia="el-GR"/>
        </w:rPr>
        <w:t>, εδώ στην Ηγουμενίτσα, όπως ακούσατε, με πολύ φιλόδοξα σχέδια.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Θέλω να επαναλάβω ότι είναι ένας όμιλος με πολύ μεγάλη εμπειρία στην διαχείριση σημαντικών λιμένων. Και θα ήθελα να κρατήσετε από τις επισημάνσεις του κ. </w:t>
      </w:r>
      <w:proofErr w:type="spellStart"/>
      <w:r w:rsidRPr="00A26F54">
        <w:rPr>
          <w:rFonts w:ascii="Segoe UI" w:eastAsia="Times New Roman" w:hAnsi="Segoe UI" w:cs="Segoe UI"/>
          <w:color w:val="242424"/>
          <w:sz w:val="23"/>
          <w:szCs w:val="23"/>
          <w:lang w:eastAsia="el-GR"/>
        </w:rPr>
        <w:t>Grimaldi</w:t>
      </w:r>
      <w:proofErr w:type="spellEnd"/>
      <w:r w:rsidRPr="00A26F54">
        <w:rPr>
          <w:rFonts w:ascii="Segoe UI" w:eastAsia="Times New Roman" w:hAnsi="Segoe UI" w:cs="Segoe UI"/>
          <w:color w:val="242424"/>
          <w:sz w:val="23"/>
          <w:szCs w:val="23"/>
          <w:lang w:eastAsia="el-GR"/>
        </w:rPr>
        <w:t xml:space="preserve"> την ιδιαίτερη αναφορά την οποία κάνει στην τεχνογνωσία που φέρνει ο όμιλος, στην </w:t>
      </w:r>
      <w:proofErr w:type="spellStart"/>
      <w:r w:rsidRPr="00A26F54">
        <w:rPr>
          <w:rFonts w:ascii="Segoe UI" w:eastAsia="Times New Roman" w:hAnsi="Segoe UI" w:cs="Segoe UI"/>
          <w:color w:val="242424"/>
          <w:sz w:val="23"/>
          <w:szCs w:val="23"/>
          <w:lang w:eastAsia="el-GR"/>
        </w:rPr>
        <w:t>απανθρακοποίηση</w:t>
      </w:r>
      <w:proofErr w:type="spellEnd"/>
      <w:r w:rsidRPr="00A26F54">
        <w:rPr>
          <w:rFonts w:ascii="Segoe UI" w:eastAsia="Times New Roman" w:hAnsi="Segoe UI" w:cs="Segoe UI"/>
          <w:color w:val="242424"/>
          <w:sz w:val="23"/>
          <w:szCs w:val="23"/>
          <w:lang w:eastAsia="el-GR"/>
        </w:rPr>
        <w:t xml:space="preserve"> των λιμανιών.</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Το επόμενο βήμα: τα πράσινα λιμάνια σε συνδυασμό με τις πράσινες μεταφορές. Και κράτησα τη δέσμευσή του, τη δημόσια δέσμευσή του ότι το λιμάνι της Ηγουμενίτσας, θα είναι ένα πρότυπο λιμάνι σε αυτή την πράσινη μετάβαση, η οποία πρέπει να συντελεστεί και εδώ στη χώρα μας.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Θέλω να θυμίσω επίσης, ότι στο λιμάνι της Ηγουμενίτσας έχουν γίνει πολύ σημαντικά δημόσια έργα. Ξέρω, ότι υπάρχει ακόμα μία μικρή εκκρεμότητα ολοκλήρωσης των έργων. Έχω τη δέσμευση από το Υπουργείο Υποδομών και </w:t>
      </w:r>
      <w:r w:rsidRPr="00A26F54">
        <w:rPr>
          <w:rFonts w:ascii="Segoe UI" w:eastAsia="Times New Roman" w:hAnsi="Segoe UI" w:cs="Segoe UI"/>
          <w:color w:val="242424"/>
          <w:sz w:val="23"/>
          <w:szCs w:val="23"/>
          <w:lang w:eastAsia="el-GR"/>
        </w:rPr>
        <w:lastRenderedPageBreak/>
        <w:t>από τον ανάδοχο, ότι αυτά θα έχουν ολοκληρωθεί μέχρι το τέλος του έτους, ώστε το κράτος να έχει εκπληρώσει πια τις υποχρεώσεις του ως προς τις βασικές υποδομές και να μπορέσει να παραχωρήσει στο νέο μέτοχο του Οργανισμού Λιμένος, ένα λιμάνι με άρτιες τις βασικές υποδομές, προκειμένου να έρθει ο Όμιλος και με τη σειρά του να προσθέσει τις δίκες του επενδύσεις. Έτσι αντιλαμβανόμαστε εμείς τη σύμπραξη δημοσίου και ιδιωτικού τομέα.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Θα ήθελα να σταθώ ιδιαίτερα σε αυτό το οποίο είπε και ο Κωστής Χατζηδάκης, ο Υπουργός Εθνικής Οικονομίας, πόση πρόοδο έχουμε συντελέσει συνολικά ως χώρα, </w:t>
      </w:r>
      <w:proofErr w:type="spellStart"/>
      <w:r w:rsidRPr="00A26F54">
        <w:rPr>
          <w:rFonts w:ascii="Segoe UI" w:eastAsia="Times New Roman" w:hAnsi="Segoe UI" w:cs="Segoe UI"/>
          <w:color w:val="242424"/>
          <w:sz w:val="23"/>
          <w:szCs w:val="23"/>
          <w:lang w:eastAsia="el-GR"/>
        </w:rPr>
        <w:t>απενοχοποιώντας</w:t>
      </w:r>
      <w:proofErr w:type="spellEnd"/>
      <w:r w:rsidRPr="00A26F54">
        <w:rPr>
          <w:rFonts w:ascii="Segoe UI" w:eastAsia="Times New Roman" w:hAnsi="Segoe UI" w:cs="Segoe UI"/>
          <w:color w:val="242424"/>
          <w:sz w:val="23"/>
          <w:szCs w:val="23"/>
          <w:lang w:eastAsia="el-GR"/>
        </w:rPr>
        <w:t xml:space="preserve"> ακριβώς αυτές τις συνεργασίες και διαπιστώνοντας ότι το δημόσιο συμφέρον μπορεί να υπηρετηθεί καλύτερα, όταν οι συμπράξεις με τον ιδιωτικό τομέα γίνονται προς όφελος τελικά όλων. Με κανόνες διαφάνειας, με διαδικασίες υποδειγματικές που μπορούν να προσελκύσουν το ενδιαφέρον μεγάλων ξένων </w:t>
      </w:r>
      <w:proofErr w:type="spellStart"/>
      <w:r w:rsidRPr="00A26F54">
        <w:rPr>
          <w:rFonts w:ascii="Segoe UI" w:eastAsia="Times New Roman" w:hAnsi="Segoe UI" w:cs="Segoe UI"/>
          <w:color w:val="242424"/>
          <w:sz w:val="23"/>
          <w:szCs w:val="23"/>
          <w:lang w:eastAsia="el-GR"/>
        </w:rPr>
        <w:t>oμίλων</w:t>
      </w:r>
      <w:proofErr w:type="spellEnd"/>
      <w:r w:rsidRPr="00A26F54">
        <w:rPr>
          <w:rFonts w:ascii="Segoe UI" w:eastAsia="Times New Roman" w:hAnsi="Segoe UI" w:cs="Segoe UI"/>
          <w:color w:val="242424"/>
          <w:sz w:val="23"/>
          <w:szCs w:val="23"/>
          <w:lang w:eastAsia="el-GR"/>
        </w:rPr>
        <w:t>. Και εδώ θέλω να συγχαρώ και τον προηγούμενο Υπουργό Εμπορικής Ναυτιλίας, ο οποίος δρομολόγησε τη διαδικασία και όλα τα στελέχη του ΤΑΙΠΕΔ, αλλά και τα στελέχη του Υπουργείου, τον Γενικό Γραμματέα, που πραγματικά με υποδειγματικό τρόπο διεκπεραίωσαν όλη αυτή τη διαδικασία.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Θα έλεγα ότι αυτή η σημερινή συμφωνία για το λιμάνι της Ηγουμενίτσας, είναι μία ακόμα στάση στη μεγάλη πορεία μετασχηματισμού της πατρίδας μας. Και είναι, κ. </w:t>
      </w:r>
      <w:proofErr w:type="spellStart"/>
      <w:r w:rsidRPr="00A26F54">
        <w:rPr>
          <w:rFonts w:ascii="Segoe UI" w:eastAsia="Times New Roman" w:hAnsi="Segoe UI" w:cs="Segoe UI"/>
          <w:color w:val="242424"/>
          <w:sz w:val="23"/>
          <w:szCs w:val="23"/>
          <w:lang w:eastAsia="el-GR"/>
        </w:rPr>
        <w:t>Περιφερειάρχα</w:t>
      </w:r>
      <w:proofErr w:type="spellEnd"/>
      <w:r w:rsidRPr="00A26F54">
        <w:rPr>
          <w:rFonts w:ascii="Segoe UI" w:eastAsia="Times New Roman" w:hAnsi="Segoe UI" w:cs="Segoe UI"/>
          <w:color w:val="242424"/>
          <w:sz w:val="23"/>
          <w:szCs w:val="23"/>
          <w:lang w:eastAsia="el-GR"/>
        </w:rPr>
        <w:t>, μία σημαντική, βέβαια, ψηφίδα στο μωσαϊκό της ανάπτυξης που συνθέτουν οι παραπάνω από 380 δράσεις του Αναπτυξιακού Σχεδίου για την Ήπειρο. Θα έχουμε την ευκαιρία στη συνέχεια να τα συζητήσουμε και στην Περιφέρεια.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Να σταθώ ιδιαίτερα και στην πολύ σημαντική σύμβαση παραχώρησης της Εγνατίας Οδού, η οποία ολοκληρώνεται </w:t>
      </w:r>
      <w:proofErr w:type="spellStart"/>
      <w:r w:rsidRPr="00A26F54">
        <w:rPr>
          <w:rFonts w:ascii="Segoe UI" w:eastAsia="Times New Roman" w:hAnsi="Segoe UI" w:cs="Segoe UI"/>
          <w:color w:val="242424"/>
          <w:sz w:val="23"/>
          <w:szCs w:val="23"/>
          <w:lang w:eastAsia="el-GR"/>
        </w:rPr>
        <w:t>οσονούπω</w:t>
      </w:r>
      <w:proofErr w:type="spellEnd"/>
      <w:r w:rsidRPr="00A26F54">
        <w:rPr>
          <w:rFonts w:ascii="Segoe UI" w:eastAsia="Times New Roman" w:hAnsi="Segoe UI" w:cs="Segoe UI"/>
          <w:color w:val="242424"/>
          <w:sz w:val="23"/>
          <w:szCs w:val="23"/>
          <w:lang w:eastAsia="el-GR"/>
        </w:rPr>
        <w:t xml:space="preserve">. Ένας σημαντικότατος δρόμος, ο βασικός άξονας Δύσης και Ανατολής, ο οποίος χρειάζεται σημαντικές επενδύσεις οι οποίες θα γίνουν πια από τον </w:t>
      </w:r>
      <w:proofErr w:type="spellStart"/>
      <w:r w:rsidRPr="00A26F54">
        <w:rPr>
          <w:rFonts w:ascii="Segoe UI" w:eastAsia="Times New Roman" w:hAnsi="Segoe UI" w:cs="Segoe UI"/>
          <w:color w:val="242424"/>
          <w:sz w:val="23"/>
          <w:szCs w:val="23"/>
          <w:lang w:eastAsia="el-GR"/>
        </w:rPr>
        <w:t>παραχωρησιούχο</w:t>
      </w:r>
      <w:proofErr w:type="spellEnd"/>
      <w:r w:rsidRPr="00A26F54">
        <w:rPr>
          <w:rFonts w:ascii="Segoe UI" w:eastAsia="Times New Roman" w:hAnsi="Segoe UI" w:cs="Segoe UI"/>
          <w:color w:val="242424"/>
          <w:sz w:val="23"/>
          <w:szCs w:val="23"/>
          <w:lang w:eastAsia="el-GR"/>
        </w:rPr>
        <w:t>, σε συνδυασμό με τα άλλα σημαντικά έργα τα οποία δρομολογούνται στην Ήπειρο: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Τον δρόμο Γιάννενα-Κακαβιά, μετά από κάποια μικρά εμπόδια - </w:t>
      </w:r>
      <w:proofErr w:type="spellStart"/>
      <w:r w:rsidRPr="00A26F54">
        <w:rPr>
          <w:rFonts w:ascii="Segoe UI" w:eastAsia="Times New Roman" w:hAnsi="Segoe UI" w:cs="Segoe UI"/>
          <w:color w:val="242424"/>
          <w:sz w:val="23"/>
          <w:szCs w:val="23"/>
          <w:lang w:eastAsia="el-GR"/>
        </w:rPr>
        <w:t>επαναπροκηρύξαμε</w:t>
      </w:r>
      <w:proofErr w:type="spellEnd"/>
      <w:r w:rsidRPr="00A26F54">
        <w:rPr>
          <w:rFonts w:ascii="Segoe UI" w:eastAsia="Times New Roman" w:hAnsi="Segoe UI" w:cs="Segoe UI"/>
          <w:color w:val="242424"/>
          <w:sz w:val="23"/>
          <w:szCs w:val="23"/>
          <w:lang w:eastAsia="el-GR"/>
        </w:rPr>
        <w:t xml:space="preserve"> τον σχετικό διαγωνισμό. Τη σημαντική πρόοδο που γίνεται συνολικά στην Ήπειρο σε όλα τα επίπεδα. Το τεχνολογικό πάρκο στα Γιάννενα. Την ανάδειξη του </w:t>
      </w:r>
      <w:proofErr w:type="spellStart"/>
      <w:r w:rsidRPr="00A26F54">
        <w:rPr>
          <w:rFonts w:ascii="Segoe UI" w:eastAsia="Times New Roman" w:hAnsi="Segoe UI" w:cs="Segoe UI"/>
          <w:color w:val="242424"/>
          <w:sz w:val="23"/>
          <w:szCs w:val="23"/>
          <w:lang w:eastAsia="el-GR"/>
        </w:rPr>
        <w:t>Ζαγορίου</w:t>
      </w:r>
      <w:proofErr w:type="spellEnd"/>
      <w:r w:rsidRPr="00A26F54">
        <w:rPr>
          <w:rFonts w:ascii="Segoe UI" w:eastAsia="Times New Roman" w:hAnsi="Segoe UI" w:cs="Segoe UI"/>
          <w:color w:val="242424"/>
          <w:sz w:val="23"/>
          <w:szCs w:val="23"/>
          <w:lang w:eastAsia="el-GR"/>
        </w:rPr>
        <w:t xml:space="preserve"> που φέρει πια την σφραγίδα της UNESCO.</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Όλα αυτά είναι πολύ σημαντικές παρεμβάσεις. Είναι ένα συνολικό πλάνο που χρειάζεται χρόνο και πολύ ενέργεια για να δρομολογηθεί, όμως σε άψογη συνεργασία με την Τοπική Αυτοδιοίκηση, είμαστε εδώ για να το υλοποιήσουμε.</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Να σταθώ στη σημασία της περιφερειακής ανάπτυξης -τονίστηκε και από τους </w:t>
      </w:r>
      <w:proofErr w:type="spellStart"/>
      <w:r w:rsidRPr="00A26F54">
        <w:rPr>
          <w:rFonts w:ascii="Segoe UI" w:eastAsia="Times New Roman" w:hAnsi="Segoe UI" w:cs="Segoe UI"/>
          <w:color w:val="242424"/>
          <w:sz w:val="23"/>
          <w:szCs w:val="23"/>
          <w:lang w:eastAsia="el-GR"/>
        </w:rPr>
        <w:t>προλαλήσαντες</w:t>
      </w:r>
      <w:proofErr w:type="spellEnd"/>
      <w:r w:rsidRPr="00A26F54">
        <w:rPr>
          <w:rFonts w:ascii="Segoe UI" w:eastAsia="Times New Roman" w:hAnsi="Segoe UI" w:cs="Segoe UI"/>
          <w:color w:val="242424"/>
          <w:sz w:val="23"/>
          <w:szCs w:val="23"/>
          <w:lang w:eastAsia="el-GR"/>
        </w:rPr>
        <w:t xml:space="preserve">. Έχει σημασία να μπορούν να παραμένουν τα νέα παιδιά στον τόπο τους και η σημερινή συμφωνία είναι σίγουρα ένα μέρος αυτής της </w:t>
      </w:r>
      <w:r w:rsidRPr="00A26F54">
        <w:rPr>
          <w:rFonts w:ascii="Segoe UI" w:eastAsia="Times New Roman" w:hAnsi="Segoe UI" w:cs="Segoe UI"/>
          <w:color w:val="242424"/>
          <w:sz w:val="23"/>
          <w:szCs w:val="23"/>
          <w:lang w:eastAsia="el-GR"/>
        </w:rPr>
        <w:lastRenderedPageBreak/>
        <w:t>δημιουργικής διαδρομής, αυτή η πορεία προς την Ηγουμενίτσα και τη Θεσπρωτία και την Ήπειρο του 21ου αιώνα.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Και βέβαια, να τονίσω ότι αυτή η σημαντική συμφωνία προφανώς δεν θα μπορούσε να είχε επιτευχθεί, αν η χώρα συνολικά δεν είχε κάνει μεγάλα άλματα. «Άλματα μεγαλύτερα από τη φθορά», όπως λέει και ο εθνικός μας ποιητής, για να φτάσει στο σημείο σήμερα να μπορεί να προσελκύει σημαντικούς ξένους επενδυτές, οι οποίοι εκδηλώνουν το ενδιαφέρον τους να επενδύσουν στην πατρίδα μας.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Ευχόμαστε λοιπόν καλή επιτυχία στο λιμάνι της Ηγουμενίτσας, σε αυτό το νέο κεφάλαιο το οποίο ανοίγεται στην ιστορία του. Και είμαι σίγουρος, το είπε ο Υπουργός Εμπορικής Ναυτιλίας, ότι όταν θα ξαναβρεθούμε εδώ σε κάποια χρόνια, θα τρίβουμε τα μάτια μας από την πρόοδο την οποία θα έχει κάνει η Ηγουμενίτσα.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Και θα αναλογιστείτε μόνο τη στρατηγική σημασία που έχει η πατρίδα μας ως διαμετακομιστικός κόμβος, είτε μιλάμε για το εμπόριο από την Ανατολή προς τη Δύση, από τη Δύση προς την Ανατολή, είτε μιλάμε για τον άξονα Νότου και Βορρά, η Ελλάδα σήμερα είναι στην ευχάριστη θέση να μπορεί να αξιοποιεί πλήρως τα γεωπολιτικά συγκριτικά της πλεονεκτήματα, προς όφελος όλων των Ελλήνων πολιτών. </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Και πάλι συγχαρητήρια και καλή αρχή στο νέο κεφάλαιο για το λιμάνι της Ηγουμενίτσας».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*Τα σημαντικά οφέλη της αξιοποίησης του Οργανισμού Λιμένος Ηγουμενίτσας*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 xml:space="preserve">Με την υπογραφή της σύμβασης ολοκληρώνεται η διαδικασία πώλησης και μεταβίβασης του 67% του μετοχικού κεφαλαίου της Οργανισμός Λιμένος Ηγουμενίτσας ΑΕ στην κοινοπραξία των εταιρειών </w:t>
      </w:r>
      <w:proofErr w:type="spellStart"/>
      <w:r w:rsidRPr="00A26F54">
        <w:rPr>
          <w:rFonts w:ascii="Segoe UI" w:eastAsia="Times New Roman" w:hAnsi="Segoe UI" w:cs="Segoe UI"/>
          <w:color w:val="242424"/>
          <w:sz w:val="23"/>
          <w:szCs w:val="23"/>
          <w:lang w:eastAsia="el-GR"/>
        </w:rPr>
        <w:t>Grimaldi</w:t>
      </w:r>
      <w:proofErr w:type="spellEnd"/>
      <w:r w:rsidRPr="00A26F54">
        <w:rPr>
          <w:rFonts w:ascii="Segoe UI" w:eastAsia="Times New Roman" w:hAnsi="Segoe UI" w:cs="Segoe UI"/>
          <w:color w:val="242424"/>
          <w:sz w:val="23"/>
          <w:szCs w:val="23"/>
          <w:lang w:eastAsia="el-GR"/>
        </w:rPr>
        <w:t xml:space="preserve"> </w:t>
      </w:r>
      <w:proofErr w:type="spellStart"/>
      <w:r w:rsidRPr="00A26F54">
        <w:rPr>
          <w:rFonts w:ascii="Segoe UI" w:eastAsia="Times New Roman" w:hAnsi="Segoe UI" w:cs="Segoe UI"/>
          <w:color w:val="242424"/>
          <w:sz w:val="23"/>
          <w:szCs w:val="23"/>
          <w:lang w:eastAsia="el-GR"/>
        </w:rPr>
        <w:t>Euromed</w:t>
      </w:r>
      <w:proofErr w:type="spellEnd"/>
      <w:r w:rsidRPr="00A26F54">
        <w:rPr>
          <w:rFonts w:ascii="Segoe UI" w:eastAsia="Times New Roman" w:hAnsi="Segoe UI" w:cs="Segoe UI"/>
          <w:color w:val="242424"/>
          <w:sz w:val="23"/>
          <w:szCs w:val="23"/>
          <w:lang w:eastAsia="el-GR"/>
        </w:rPr>
        <w:t xml:space="preserve"> </w:t>
      </w:r>
      <w:proofErr w:type="spellStart"/>
      <w:r w:rsidRPr="00A26F54">
        <w:rPr>
          <w:rFonts w:ascii="Segoe UI" w:eastAsia="Times New Roman" w:hAnsi="Segoe UI" w:cs="Segoe UI"/>
          <w:color w:val="242424"/>
          <w:sz w:val="23"/>
          <w:szCs w:val="23"/>
          <w:lang w:eastAsia="el-GR"/>
        </w:rPr>
        <w:t>SpA</w:t>
      </w:r>
      <w:proofErr w:type="spellEnd"/>
      <w:r w:rsidRPr="00A26F54">
        <w:rPr>
          <w:rFonts w:ascii="Segoe UI" w:eastAsia="Times New Roman" w:hAnsi="Segoe UI" w:cs="Segoe UI"/>
          <w:color w:val="242424"/>
          <w:sz w:val="23"/>
          <w:szCs w:val="23"/>
          <w:lang w:eastAsia="el-GR"/>
        </w:rPr>
        <w:t xml:space="preserve"> - Μινωικές Γραμμές ΑΝΕ και Επενδυτική Κατασκευαστική Εμπορική και Βιομηχανική ΑΕ, έναντι 84,17 εκατομμυρίων ευρώ.</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Η συμφωνία αποβλέπει στην αναβάθμιση του λιμανιού της Ηγουμενίτσας, τρίτου μεγαλύτερου λιμένα της Ελλάδας, και στην καλύτερη αξιοποίηση των δυνατοτήτων που προσφέρει ως πύλη της χώρας στην Αδριατική και τη Μεσόγειο, προς όφελος της ευρύτερης περιοχής.</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Η κυριότητα όλων των υποδομών του λιμανιού Ηγουμενίτσας παραμένει στο Δημόσιο, καθώς η πώληση αφορά μόνο στις μετοχές του οργανισμού διαχείρισης, στον οποίο το κράτος παραμένει στρατηγικός εταίρος του ιδιώτη επενδυτή, διατηρώντας μέσω του ΤΑΙΠΕΔ συμμετοχή της τάξης του 33%.</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lastRenderedPageBreak/>
        <w:t xml:space="preserve">Στο πλαίσιο της συμφωνίας, το Ελληνικό Δημόσιο θα λαμβάνει επίσης ετήσιο αντάλλαγμα παραχώρησης ίσο με το 3,5% επί των εσόδων της ΟΛΗΓ ΑΕ. Το μεγαλύτερο μέρος του εν λόγω ποσού θα αποδίδεται στους Δήμους Ηγουμενίτσας και </w:t>
      </w:r>
      <w:proofErr w:type="spellStart"/>
      <w:r w:rsidRPr="00A26F54">
        <w:rPr>
          <w:rFonts w:ascii="Segoe UI" w:eastAsia="Times New Roman" w:hAnsi="Segoe UI" w:cs="Segoe UI"/>
          <w:color w:val="242424"/>
          <w:sz w:val="23"/>
          <w:szCs w:val="23"/>
          <w:lang w:eastAsia="el-GR"/>
        </w:rPr>
        <w:t>Φιλιατών</w:t>
      </w:r>
      <w:proofErr w:type="spellEnd"/>
      <w:r w:rsidRPr="00A26F54">
        <w:rPr>
          <w:rFonts w:ascii="Segoe UI" w:eastAsia="Times New Roman" w:hAnsi="Segoe UI" w:cs="Segoe UI"/>
          <w:color w:val="242424"/>
          <w:sz w:val="23"/>
          <w:szCs w:val="23"/>
          <w:lang w:eastAsia="el-GR"/>
        </w:rPr>
        <w:t xml:space="preserve"> και κατ' αυτόν τον τρόπο τα απτά οικονομικά οφέλη θα διοχετεύονται στην τοπική κοινωνία.</w:t>
      </w: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p>
    <w:p w:rsidR="00A26F54" w:rsidRPr="00A26F54" w:rsidRDefault="00A26F54" w:rsidP="00A26F54">
      <w:pPr>
        <w:shd w:val="clear" w:color="auto" w:fill="FFFFFF"/>
        <w:spacing w:after="0" w:line="240" w:lineRule="auto"/>
        <w:textAlignment w:val="baseline"/>
        <w:rPr>
          <w:rFonts w:ascii="Segoe UI" w:eastAsia="Times New Roman" w:hAnsi="Segoe UI" w:cs="Segoe UI"/>
          <w:color w:val="242424"/>
          <w:sz w:val="23"/>
          <w:szCs w:val="23"/>
          <w:lang w:eastAsia="el-GR"/>
        </w:rPr>
      </w:pPr>
      <w:r w:rsidRPr="00A26F54">
        <w:rPr>
          <w:rFonts w:ascii="Segoe UI" w:eastAsia="Times New Roman" w:hAnsi="Segoe UI" w:cs="Segoe UI"/>
          <w:color w:val="242424"/>
          <w:sz w:val="23"/>
          <w:szCs w:val="23"/>
          <w:lang w:eastAsia="el-GR"/>
        </w:rPr>
        <w:t>Οι κάτοικοι της Θεσπρωτίας θα ωφεληθούν επίσης από την παραχώρηση 6.000 στρεμμάτων παραλιακού μετώπου, που διαχειρίζεται έως σήμερα ο ΟΛΗΓ, στους παράκτιους Δήμους.</w:t>
      </w:r>
    </w:p>
    <w:p w:rsidR="00DD2EA9" w:rsidRDefault="00A26F54">
      <w:bookmarkStart w:id="0" w:name="_GoBack"/>
      <w:bookmarkEnd w:id="0"/>
    </w:p>
    <w:sectPr w:rsidR="00DD2EA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58"/>
    <w:rsid w:val="00155B9E"/>
    <w:rsid w:val="00474358"/>
    <w:rsid w:val="00A26F54"/>
    <w:rsid w:val="00AD74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8E96"/>
  <w15:chartTrackingRefBased/>
  <w15:docId w15:val="{72E07B25-759E-4EBC-940E-723A2024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5174">
      <w:bodyDiv w:val="1"/>
      <w:marLeft w:val="0"/>
      <w:marRight w:val="0"/>
      <w:marTop w:val="0"/>
      <w:marBottom w:val="0"/>
      <w:divBdr>
        <w:top w:val="none" w:sz="0" w:space="0" w:color="auto"/>
        <w:left w:val="none" w:sz="0" w:space="0" w:color="auto"/>
        <w:bottom w:val="none" w:sz="0" w:space="0" w:color="auto"/>
        <w:right w:val="none" w:sz="0" w:space="0" w:color="auto"/>
      </w:divBdr>
      <w:divsChild>
        <w:div w:id="1687292316">
          <w:marLeft w:val="0"/>
          <w:marRight w:val="0"/>
          <w:marTop w:val="0"/>
          <w:marBottom w:val="0"/>
          <w:divBdr>
            <w:top w:val="none" w:sz="0" w:space="0" w:color="auto"/>
            <w:left w:val="none" w:sz="0" w:space="0" w:color="auto"/>
            <w:bottom w:val="none" w:sz="0" w:space="0" w:color="auto"/>
            <w:right w:val="none" w:sz="0" w:space="0" w:color="auto"/>
          </w:divBdr>
        </w:div>
        <w:div w:id="984040993">
          <w:marLeft w:val="0"/>
          <w:marRight w:val="0"/>
          <w:marTop w:val="0"/>
          <w:marBottom w:val="0"/>
          <w:divBdr>
            <w:top w:val="none" w:sz="0" w:space="0" w:color="auto"/>
            <w:left w:val="none" w:sz="0" w:space="0" w:color="auto"/>
            <w:bottom w:val="none" w:sz="0" w:space="0" w:color="auto"/>
            <w:right w:val="none" w:sz="0" w:space="0" w:color="auto"/>
          </w:divBdr>
        </w:div>
        <w:div w:id="2052149232">
          <w:marLeft w:val="0"/>
          <w:marRight w:val="0"/>
          <w:marTop w:val="0"/>
          <w:marBottom w:val="0"/>
          <w:divBdr>
            <w:top w:val="none" w:sz="0" w:space="0" w:color="auto"/>
            <w:left w:val="none" w:sz="0" w:space="0" w:color="auto"/>
            <w:bottom w:val="none" w:sz="0" w:space="0" w:color="auto"/>
            <w:right w:val="none" w:sz="0" w:space="0" w:color="auto"/>
          </w:divBdr>
        </w:div>
        <w:div w:id="1043748543">
          <w:marLeft w:val="0"/>
          <w:marRight w:val="0"/>
          <w:marTop w:val="0"/>
          <w:marBottom w:val="0"/>
          <w:divBdr>
            <w:top w:val="none" w:sz="0" w:space="0" w:color="auto"/>
            <w:left w:val="none" w:sz="0" w:space="0" w:color="auto"/>
            <w:bottom w:val="none" w:sz="0" w:space="0" w:color="auto"/>
            <w:right w:val="none" w:sz="0" w:space="0" w:color="auto"/>
          </w:divBdr>
        </w:div>
        <w:div w:id="1908035475">
          <w:marLeft w:val="0"/>
          <w:marRight w:val="0"/>
          <w:marTop w:val="0"/>
          <w:marBottom w:val="0"/>
          <w:divBdr>
            <w:top w:val="none" w:sz="0" w:space="0" w:color="auto"/>
            <w:left w:val="none" w:sz="0" w:space="0" w:color="auto"/>
            <w:bottom w:val="none" w:sz="0" w:space="0" w:color="auto"/>
            <w:right w:val="none" w:sz="0" w:space="0" w:color="auto"/>
          </w:divBdr>
        </w:div>
        <w:div w:id="1360006793">
          <w:marLeft w:val="0"/>
          <w:marRight w:val="0"/>
          <w:marTop w:val="0"/>
          <w:marBottom w:val="0"/>
          <w:divBdr>
            <w:top w:val="none" w:sz="0" w:space="0" w:color="auto"/>
            <w:left w:val="none" w:sz="0" w:space="0" w:color="auto"/>
            <w:bottom w:val="none" w:sz="0" w:space="0" w:color="auto"/>
            <w:right w:val="none" w:sz="0" w:space="0" w:color="auto"/>
          </w:divBdr>
        </w:div>
        <w:div w:id="413818482">
          <w:marLeft w:val="0"/>
          <w:marRight w:val="0"/>
          <w:marTop w:val="0"/>
          <w:marBottom w:val="0"/>
          <w:divBdr>
            <w:top w:val="none" w:sz="0" w:space="0" w:color="auto"/>
            <w:left w:val="none" w:sz="0" w:space="0" w:color="auto"/>
            <w:bottom w:val="none" w:sz="0" w:space="0" w:color="auto"/>
            <w:right w:val="none" w:sz="0" w:space="0" w:color="auto"/>
          </w:divBdr>
        </w:div>
        <w:div w:id="1426653878">
          <w:marLeft w:val="0"/>
          <w:marRight w:val="0"/>
          <w:marTop w:val="0"/>
          <w:marBottom w:val="0"/>
          <w:divBdr>
            <w:top w:val="none" w:sz="0" w:space="0" w:color="auto"/>
            <w:left w:val="none" w:sz="0" w:space="0" w:color="auto"/>
            <w:bottom w:val="none" w:sz="0" w:space="0" w:color="auto"/>
            <w:right w:val="none" w:sz="0" w:space="0" w:color="auto"/>
          </w:divBdr>
        </w:div>
        <w:div w:id="317391987">
          <w:marLeft w:val="0"/>
          <w:marRight w:val="0"/>
          <w:marTop w:val="0"/>
          <w:marBottom w:val="0"/>
          <w:divBdr>
            <w:top w:val="none" w:sz="0" w:space="0" w:color="auto"/>
            <w:left w:val="none" w:sz="0" w:space="0" w:color="auto"/>
            <w:bottom w:val="none" w:sz="0" w:space="0" w:color="auto"/>
            <w:right w:val="none" w:sz="0" w:space="0" w:color="auto"/>
          </w:divBdr>
        </w:div>
        <w:div w:id="846208288">
          <w:marLeft w:val="0"/>
          <w:marRight w:val="0"/>
          <w:marTop w:val="0"/>
          <w:marBottom w:val="0"/>
          <w:divBdr>
            <w:top w:val="none" w:sz="0" w:space="0" w:color="auto"/>
            <w:left w:val="none" w:sz="0" w:space="0" w:color="auto"/>
            <w:bottom w:val="none" w:sz="0" w:space="0" w:color="auto"/>
            <w:right w:val="none" w:sz="0" w:space="0" w:color="auto"/>
          </w:divBdr>
        </w:div>
        <w:div w:id="1654988564">
          <w:marLeft w:val="0"/>
          <w:marRight w:val="0"/>
          <w:marTop w:val="0"/>
          <w:marBottom w:val="0"/>
          <w:divBdr>
            <w:top w:val="none" w:sz="0" w:space="0" w:color="auto"/>
            <w:left w:val="none" w:sz="0" w:space="0" w:color="auto"/>
            <w:bottom w:val="none" w:sz="0" w:space="0" w:color="auto"/>
            <w:right w:val="none" w:sz="0" w:space="0" w:color="auto"/>
          </w:divBdr>
        </w:div>
        <w:div w:id="1401295418">
          <w:marLeft w:val="0"/>
          <w:marRight w:val="0"/>
          <w:marTop w:val="0"/>
          <w:marBottom w:val="0"/>
          <w:divBdr>
            <w:top w:val="none" w:sz="0" w:space="0" w:color="auto"/>
            <w:left w:val="none" w:sz="0" w:space="0" w:color="auto"/>
            <w:bottom w:val="none" w:sz="0" w:space="0" w:color="auto"/>
            <w:right w:val="none" w:sz="0" w:space="0" w:color="auto"/>
          </w:divBdr>
        </w:div>
        <w:div w:id="1529368321">
          <w:marLeft w:val="0"/>
          <w:marRight w:val="0"/>
          <w:marTop w:val="0"/>
          <w:marBottom w:val="0"/>
          <w:divBdr>
            <w:top w:val="none" w:sz="0" w:space="0" w:color="auto"/>
            <w:left w:val="none" w:sz="0" w:space="0" w:color="auto"/>
            <w:bottom w:val="none" w:sz="0" w:space="0" w:color="auto"/>
            <w:right w:val="none" w:sz="0" w:space="0" w:color="auto"/>
          </w:divBdr>
        </w:div>
        <w:div w:id="1921677441">
          <w:marLeft w:val="0"/>
          <w:marRight w:val="0"/>
          <w:marTop w:val="0"/>
          <w:marBottom w:val="0"/>
          <w:divBdr>
            <w:top w:val="none" w:sz="0" w:space="0" w:color="auto"/>
            <w:left w:val="none" w:sz="0" w:space="0" w:color="auto"/>
            <w:bottom w:val="none" w:sz="0" w:space="0" w:color="auto"/>
            <w:right w:val="none" w:sz="0" w:space="0" w:color="auto"/>
          </w:divBdr>
        </w:div>
        <w:div w:id="516849499">
          <w:marLeft w:val="0"/>
          <w:marRight w:val="0"/>
          <w:marTop w:val="0"/>
          <w:marBottom w:val="0"/>
          <w:divBdr>
            <w:top w:val="none" w:sz="0" w:space="0" w:color="auto"/>
            <w:left w:val="none" w:sz="0" w:space="0" w:color="auto"/>
            <w:bottom w:val="none" w:sz="0" w:space="0" w:color="auto"/>
            <w:right w:val="none" w:sz="0" w:space="0" w:color="auto"/>
          </w:divBdr>
        </w:div>
        <w:div w:id="1703019163">
          <w:marLeft w:val="0"/>
          <w:marRight w:val="0"/>
          <w:marTop w:val="0"/>
          <w:marBottom w:val="0"/>
          <w:divBdr>
            <w:top w:val="none" w:sz="0" w:space="0" w:color="auto"/>
            <w:left w:val="none" w:sz="0" w:space="0" w:color="auto"/>
            <w:bottom w:val="none" w:sz="0" w:space="0" w:color="auto"/>
            <w:right w:val="none" w:sz="0" w:space="0" w:color="auto"/>
          </w:divBdr>
        </w:div>
        <w:div w:id="159783296">
          <w:marLeft w:val="0"/>
          <w:marRight w:val="0"/>
          <w:marTop w:val="0"/>
          <w:marBottom w:val="0"/>
          <w:divBdr>
            <w:top w:val="none" w:sz="0" w:space="0" w:color="auto"/>
            <w:left w:val="none" w:sz="0" w:space="0" w:color="auto"/>
            <w:bottom w:val="none" w:sz="0" w:space="0" w:color="auto"/>
            <w:right w:val="none" w:sz="0" w:space="0" w:color="auto"/>
          </w:divBdr>
        </w:div>
        <w:div w:id="1406420485">
          <w:marLeft w:val="0"/>
          <w:marRight w:val="0"/>
          <w:marTop w:val="0"/>
          <w:marBottom w:val="0"/>
          <w:divBdr>
            <w:top w:val="none" w:sz="0" w:space="0" w:color="auto"/>
            <w:left w:val="none" w:sz="0" w:space="0" w:color="auto"/>
            <w:bottom w:val="none" w:sz="0" w:space="0" w:color="auto"/>
            <w:right w:val="none" w:sz="0" w:space="0" w:color="auto"/>
          </w:divBdr>
        </w:div>
        <w:div w:id="1079864840">
          <w:marLeft w:val="0"/>
          <w:marRight w:val="0"/>
          <w:marTop w:val="0"/>
          <w:marBottom w:val="0"/>
          <w:divBdr>
            <w:top w:val="none" w:sz="0" w:space="0" w:color="auto"/>
            <w:left w:val="none" w:sz="0" w:space="0" w:color="auto"/>
            <w:bottom w:val="none" w:sz="0" w:space="0" w:color="auto"/>
            <w:right w:val="none" w:sz="0" w:space="0" w:color="auto"/>
          </w:divBdr>
        </w:div>
        <w:div w:id="1395078530">
          <w:marLeft w:val="0"/>
          <w:marRight w:val="0"/>
          <w:marTop w:val="0"/>
          <w:marBottom w:val="0"/>
          <w:divBdr>
            <w:top w:val="none" w:sz="0" w:space="0" w:color="auto"/>
            <w:left w:val="none" w:sz="0" w:space="0" w:color="auto"/>
            <w:bottom w:val="none" w:sz="0" w:space="0" w:color="auto"/>
            <w:right w:val="none" w:sz="0" w:space="0" w:color="auto"/>
          </w:divBdr>
        </w:div>
        <w:div w:id="1392733884">
          <w:marLeft w:val="0"/>
          <w:marRight w:val="0"/>
          <w:marTop w:val="0"/>
          <w:marBottom w:val="0"/>
          <w:divBdr>
            <w:top w:val="none" w:sz="0" w:space="0" w:color="auto"/>
            <w:left w:val="none" w:sz="0" w:space="0" w:color="auto"/>
            <w:bottom w:val="none" w:sz="0" w:space="0" w:color="auto"/>
            <w:right w:val="none" w:sz="0" w:space="0" w:color="auto"/>
          </w:divBdr>
        </w:div>
        <w:div w:id="986472905">
          <w:marLeft w:val="0"/>
          <w:marRight w:val="0"/>
          <w:marTop w:val="0"/>
          <w:marBottom w:val="0"/>
          <w:divBdr>
            <w:top w:val="none" w:sz="0" w:space="0" w:color="auto"/>
            <w:left w:val="none" w:sz="0" w:space="0" w:color="auto"/>
            <w:bottom w:val="none" w:sz="0" w:space="0" w:color="auto"/>
            <w:right w:val="none" w:sz="0" w:space="0" w:color="auto"/>
          </w:divBdr>
        </w:div>
        <w:div w:id="2000842505">
          <w:marLeft w:val="0"/>
          <w:marRight w:val="0"/>
          <w:marTop w:val="0"/>
          <w:marBottom w:val="0"/>
          <w:divBdr>
            <w:top w:val="none" w:sz="0" w:space="0" w:color="auto"/>
            <w:left w:val="none" w:sz="0" w:space="0" w:color="auto"/>
            <w:bottom w:val="none" w:sz="0" w:space="0" w:color="auto"/>
            <w:right w:val="none" w:sz="0" w:space="0" w:color="auto"/>
          </w:divBdr>
        </w:div>
        <w:div w:id="1199926091">
          <w:marLeft w:val="0"/>
          <w:marRight w:val="0"/>
          <w:marTop w:val="0"/>
          <w:marBottom w:val="0"/>
          <w:divBdr>
            <w:top w:val="none" w:sz="0" w:space="0" w:color="auto"/>
            <w:left w:val="none" w:sz="0" w:space="0" w:color="auto"/>
            <w:bottom w:val="none" w:sz="0" w:space="0" w:color="auto"/>
            <w:right w:val="none" w:sz="0" w:space="0" w:color="auto"/>
          </w:divBdr>
        </w:div>
        <w:div w:id="1446343863">
          <w:marLeft w:val="0"/>
          <w:marRight w:val="0"/>
          <w:marTop w:val="0"/>
          <w:marBottom w:val="0"/>
          <w:divBdr>
            <w:top w:val="none" w:sz="0" w:space="0" w:color="auto"/>
            <w:left w:val="none" w:sz="0" w:space="0" w:color="auto"/>
            <w:bottom w:val="none" w:sz="0" w:space="0" w:color="auto"/>
            <w:right w:val="none" w:sz="0" w:space="0" w:color="auto"/>
          </w:divBdr>
        </w:div>
        <w:div w:id="909802834">
          <w:marLeft w:val="0"/>
          <w:marRight w:val="0"/>
          <w:marTop w:val="0"/>
          <w:marBottom w:val="0"/>
          <w:divBdr>
            <w:top w:val="none" w:sz="0" w:space="0" w:color="auto"/>
            <w:left w:val="none" w:sz="0" w:space="0" w:color="auto"/>
            <w:bottom w:val="none" w:sz="0" w:space="0" w:color="auto"/>
            <w:right w:val="none" w:sz="0" w:space="0" w:color="auto"/>
          </w:divBdr>
        </w:div>
        <w:div w:id="1369914308">
          <w:marLeft w:val="0"/>
          <w:marRight w:val="0"/>
          <w:marTop w:val="0"/>
          <w:marBottom w:val="0"/>
          <w:divBdr>
            <w:top w:val="none" w:sz="0" w:space="0" w:color="auto"/>
            <w:left w:val="none" w:sz="0" w:space="0" w:color="auto"/>
            <w:bottom w:val="none" w:sz="0" w:space="0" w:color="auto"/>
            <w:right w:val="none" w:sz="0" w:space="0" w:color="auto"/>
          </w:divBdr>
        </w:div>
        <w:div w:id="1534347230">
          <w:marLeft w:val="0"/>
          <w:marRight w:val="0"/>
          <w:marTop w:val="0"/>
          <w:marBottom w:val="0"/>
          <w:divBdr>
            <w:top w:val="none" w:sz="0" w:space="0" w:color="auto"/>
            <w:left w:val="none" w:sz="0" w:space="0" w:color="auto"/>
            <w:bottom w:val="none" w:sz="0" w:space="0" w:color="auto"/>
            <w:right w:val="none" w:sz="0" w:space="0" w:color="auto"/>
          </w:divBdr>
        </w:div>
        <w:div w:id="712774246">
          <w:marLeft w:val="0"/>
          <w:marRight w:val="0"/>
          <w:marTop w:val="0"/>
          <w:marBottom w:val="0"/>
          <w:divBdr>
            <w:top w:val="none" w:sz="0" w:space="0" w:color="auto"/>
            <w:left w:val="none" w:sz="0" w:space="0" w:color="auto"/>
            <w:bottom w:val="none" w:sz="0" w:space="0" w:color="auto"/>
            <w:right w:val="none" w:sz="0" w:space="0" w:color="auto"/>
          </w:divBdr>
        </w:div>
        <w:div w:id="1824274890">
          <w:marLeft w:val="0"/>
          <w:marRight w:val="0"/>
          <w:marTop w:val="0"/>
          <w:marBottom w:val="0"/>
          <w:divBdr>
            <w:top w:val="none" w:sz="0" w:space="0" w:color="auto"/>
            <w:left w:val="none" w:sz="0" w:space="0" w:color="auto"/>
            <w:bottom w:val="none" w:sz="0" w:space="0" w:color="auto"/>
            <w:right w:val="none" w:sz="0" w:space="0" w:color="auto"/>
          </w:divBdr>
        </w:div>
        <w:div w:id="110443826">
          <w:marLeft w:val="0"/>
          <w:marRight w:val="0"/>
          <w:marTop w:val="0"/>
          <w:marBottom w:val="0"/>
          <w:divBdr>
            <w:top w:val="none" w:sz="0" w:space="0" w:color="auto"/>
            <w:left w:val="none" w:sz="0" w:space="0" w:color="auto"/>
            <w:bottom w:val="none" w:sz="0" w:space="0" w:color="auto"/>
            <w:right w:val="none" w:sz="0" w:space="0" w:color="auto"/>
          </w:divBdr>
        </w:div>
        <w:div w:id="889921948">
          <w:marLeft w:val="0"/>
          <w:marRight w:val="0"/>
          <w:marTop w:val="0"/>
          <w:marBottom w:val="0"/>
          <w:divBdr>
            <w:top w:val="none" w:sz="0" w:space="0" w:color="auto"/>
            <w:left w:val="none" w:sz="0" w:space="0" w:color="auto"/>
            <w:bottom w:val="none" w:sz="0" w:space="0" w:color="auto"/>
            <w:right w:val="none" w:sz="0" w:space="0" w:color="auto"/>
          </w:divBdr>
        </w:div>
        <w:div w:id="38170589">
          <w:marLeft w:val="0"/>
          <w:marRight w:val="0"/>
          <w:marTop w:val="0"/>
          <w:marBottom w:val="0"/>
          <w:divBdr>
            <w:top w:val="none" w:sz="0" w:space="0" w:color="auto"/>
            <w:left w:val="none" w:sz="0" w:space="0" w:color="auto"/>
            <w:bottom w:val="none" w:sz="0" w:space="0" w:color="auto"/>
            <w:right w:val="none" w:sz="0" w:space="0" w:color="auto"/>
          </w:divBdr>
        </w:div>
        <w:div w:id="195588242">
          <w:marLeft w:val="0"/>
          <w:marRight w:val="0"/>
          <w:marTop w:val="0"/>
          <w:marBottom w:val="0"/>
          <w:divBdr>
            <w:top w:val="none" w:sz="0" w:space="0" w:color="auto"/>
            <w:left w:val="none" w:sz="0" w:space="0" w:color="auto"/>
            <w:bottom w:val="none" w:sz="0" w:space="0" w:color="auto"/>
            <w:right w:val="none" w:sz="0" w:space="0" w:color="auto"/>
          </w:divBdr>
        </w:div>
        <w:div w:id="1163937213">
          <w:marLeft w:val="0"/>
          <w:marRight w:val="0"/>
          <w:marTop w:val="0"/>
          <w:marBottom w:val="0"/>
          <w:divBdr>
            <w:top w:val="none" w:sz="0" w:space="0" w:color="auto"/>
            <w:left w:val="none" w:sz="0" w:space="0" w:color="auto"/>
            <w:bottom w:val="none" w:sz="0" w:space="0" w:color="auto"/>
            <w:right w:val="none" w:sz="0" w:space="0" w:color="auto"/>
          </w:divBdr>
        </w:div>
        <w:div w:id="77561068">
          <w:marLeft w:val="0"/>
          <w:marRight w:val="0"/>
          <w:marTop w:val="0"/>
          <w:marBottom w:val="0"/>
          <w:divBdr>
            <w:top w:val="none" w:sz="0" w:space="0" w:color="auto"/>
            <w:left w:val="none" w:sz="0" w:space="0" w:color="auto"/>
            <w:bottom w:val="none" w:sz="0" w:space="0" w:color="auto"/>
            <w:right w:val="none" w:sz="0" w:space="0" w:color="auto"/>
          </w:divBdr>
        </w:div>
        <w:div w:id="165436189">
          <w:marLeft w:val="0"/>
          <w:marRight w:val="0"/>
          <w:marTop w:val="0"/>
          <w:marBottom w:val="0"/>
          <w:divBdr>
            <w:top w:val="none" w:sz="0" w:space="0" w:color="auto"/>
            <w:left w:val="none" w:sz="0" w:space="0" w:color="auto"/>
            <w:bottom w:val="none" w:sz="0" w:space="0" w:color="auto"/>
            <w:right w:val="none" w:sz="0" w:space="0" w:color="auto"/>
          </w:divBdr>
        </w:div>
        <w:div w:id="222716427">
          <w:marLeft w:val="0"/>
          <w:marRight w:val="0"/>
          <w:marTop w:val="0"/>
          <w:marBottom w:val="0"/>
          <w:divBdr>
            <w:top w:val="none" w:sz="0" w:space="0" w:color="auto"/>
            <w:left w:val="none" w:sz="0" w:space="0" w:color="auto"/>
            <w:bottom w:val="none" w:sz="0" w:space="0" w:color="auto"/>
            <w:right w:val="none" w:sz="0" w:space="0" w:color="auto"/>
          </w:divBdr>
        </w:div>
        <w:div w:id="1636594566">
          <w:marLeft w:val="0"/>
          <w:marRight w:val="0"/>
          <w:marTop w:val="0"/>
          <w:marBottom w:val="0"/>
          <w:divBdr>
            <w:top w:val="none" w:sz="0" w:space="0" w:color="auto"/>
            <w:left w:val="none" w:sz="0" w:space="0" w:color="auto"/>
            <w:bottom w:val="none" w:sz="0" w:space="0" w:color="auto"/>
            <w:right w:val="none" w:sz="0" w:space="0" w:color="auto"/>
          </w:divBdr>
        </w:div>
        <w:div w:id="143283878">
          <w:marLeft w:val="0"/>
          <w:marRight w:val="0"/>
          <w:marTop w:val="0"/>
          <w:marBottom w:val="0"/>
          <w:divBdr>
            <w:top w:val="none" w:sz="0" w:space="0" w:color="auto"/>
            <w:left w:val="none" w:sz="0" w:space="0" w:color="auto"/>
            <w:bottom w:val="none" w:sz="0" w:space="0" w:color="auto"/>
            <w:right w:val="none" w:sz="0" w:space="0" w:color="auto"/>
          </w:divBdr>
        </w:div>
        <w:div w:id="1116830947">
          <w:marLeft w:val="0"/>
          <w:marRight w:val="0"/>
          <w:marTop w:val="0"/>
          <w:marBottom w:val="0"/>
          <w:divBdr>
            <w:top w:val="none" w:sz="0" w:space="0" w:color="auto"/>
            <w:left w:val="none" w:sz="0" w:space="0" w:color="auto"/>
            <w:bottom w:val="none" w:sz="0" w:space="0" w:color="auto"/>
            <w:right w:val="none" w:sz="0" w:space="0" w:color="auto"/>
          </w:divBdr>
        </w:div>
        <w:div w:id="928999804">
          <w:marLeft w:val="0"/>
          <w:marRight w:val="0"/>
          <w:marTop w:val="0"/>
          <w:marBottom w:val="0"/>
          <w:divBdr>
            <w:top w:val="none" w:sz="0" w:space="0" w:color="auto"/>
            <w:left w:val="none" w:sz="0" w:space="0" w:color="auto"/>
            <w:bottom w:val="none" w:sz="0" w:space="0" w:color="auto"/>
            <w:right w:val="none" w:sz="0" w:space="0" w:color="auto"/>
          </w:divBdr>
        </w:div>
        <w:div w:id="1788575205">
          <w:marLeft w:val="0"/>
          <w:marRight w:val="0"/>
          <w:marTop w:val="0"/>
          <w:marBottom w:val="0"/>
          <w:divBdr>
            <w:top w:val="none" w:sz="0" w:space="0" w:color="auto"/>
            <w:left w:val="none" w:sz="0" w:space="0" w:color="auto"/>
            <w:bottom w:val="none" w:sz="0" w:space="0" w:color="auto"/>
            <w:right w:val="none" w:sz="0" w:space="0" w:color="auto"/>
          </w:divBdr>
        </w:div>
        <w:div w:id="1863744873">
          <w:marLeft w:val="0"/>
          <w:marRight w:val="0"/>
          <w:marTop w:val="0"/>
          <w:marBottom w:val="0"/>
          <w:divBdr>
            <w:top w:val="none" w:sz="0" w:space="0" w:color="auto"/>
            <w:left w:val="none" w:sz="0" w:space="0" w:color="auto"/>
            <w:bottom w:val="none" w:sz="0" w:space="0" w:color="auto"/>
            <w:right w:val="none" w:sz="0" w:space="0" w:color="auto"/>
          </w:divBdr>
        </w:div>
        <w:div w:id="1252003659">
          <w:marLeft w:val="0"/>
          <w:marRight w:val="0"/>
          <w:marTop w:val="0"/>
          <w:marBottom w:val="0"/>
          <w:divBdr>
            <w:top w:val="none" w:sz="0" w:space="0" w:color="auto"/>
            <w:left w:val="none" w:sz="0" w:space="0" w:color="auto"/>
            <w:bottom w:val="none" w:sz="0" w:space="0" w:color="auto"/>
            <w:right w:val="none" w:sz="0" w:space="0" w:color="auto"/>
          </w:divBdr>
        </w:div>
        <w:div w:id="1019086178">
          <w:marLeft w:val="0"/>
          <w:marRight w:val="0"/>
          <w:marTop w:val="0"/>
          <w:marBottom w:val="0"/>
          <w:divBdr>
            <w:top w:val="none" w:sz="0" w:space="0" w:color="auto"/>
            <w:left w:val="none" w:sz="0" w:space="0" w:color="auto"/>
            <w:bottom w:val="none" w:sz="0" w:space="0" w:color="auto"/>
            <w:right w:val="none" w:sz="0" w:space="0" w:color="auto"/>
          </w:divBdr>
        </w:div>
        <w:div w:id="217984835">
          <w:marLeft w:val="0"/>
          <w:marRight w:val="0"/>
          <w:marTop w:val="0"/>
          <w:marBottom w:val="0"/>
          <w:divBdr>
            <w:top w:val="none" w:sz="0" w:space="0" w:color="auto"/>
            <w:left w:val="none" w:sz="0" w:space="0" w:color="auto"/>
            <w:bottom w:val="none" w:sz="0" w:space="0" w:color="auto"/>
            <w:right w:val="none" w:sz="0" w:space="0" w:color="auto"/>
          </w:divBdr>
        </w:div>
        <w:div w:id="850487750">
          <w:marLeft w:val="0"/>
          <w:marRight w:val="0"/>
          <w:marTop w:val="0"/>
          <w:marBottom w:val="0"/>
          <w:divBdr>
            <w:top w:val="none" w:sz="0" w:space="0" w:color="auto"/>
            <w:left w:val="none" w:sz="0" w:space="0" w:color="auto"/>
            <w:bottom w:val="none" w:sz="0" w:space="0" w:color="auto"/>
            <w:right w:val="none" w:sz="0" w:space="0" w:color="auto"/>
          </w:divBdr>
        </w:div>
        <w:div w:id="47849026">
          <w:marLeft w:val="0"/>
          <w:marRight w:val="0"/>
          <w:marTop w:val="0"/>
          <w:marBottom w:val="0"/>
          <w:divBdr>
            <w:top w:val="none" w:sz="0" w:space="0" w:color="auto"/>
            <w:left w:val="none" w:sz="0" w:space="0" w:color="auto"/>
            <w:bottom w:val="none" w:sz="0" w:space="0" w:color="auto"/>
            <w:right w:val="none" w:sz="0" w:space="0" w:color="auto"/>
          </w:divBdr>
        </w:div>
        <w:div w:id="1331367549">
          <w:marLeft w:val="0"/>
          <w:marRight w:val="0"/>
          <w:marTop w:val="0"/>
          <w:marBottom w:val="0"/>
          <w:divBdr>
            <w:top w:val="none" w:sz="0" w:space="0" w:color="auto"/>
            <w:left w:val="none" w:sz="0" w:space="0" w:color="auto"/>
            <w:bottom w:val="none" w:sz="0" w:space="0" w:color="auto"/>
            <w:right w:val="none" w:sz="0" w:space="0" w:color="auto"/>
          </w:divBdr>
        </w:div>
        <w:div w:id="1708944684">
          <w:marLeft w:val="0"/>
          <w:marRight w:val="0"/>
          <w:marTop w:val="0"/>
          <w:marBottom w:val="0"/>
          <w:divBdr>
            <w:top w:val="none" w:sz="0" w:space="0" w:color="auto"/>
            <w:left w:val="none" w:sz="0" w:space="0" w:color="auto"/>
            <w:bottom w:val="none" w:sz="0" w:space="0" w:color="auto"/>
            <w:right w:val="none" w:sz="0" w:space="0" w:color="auto"/>
          </w:divBdr>
        </w:div>
        <w:div w:id="1398747591">
          <w:marLeft w:val="0"/>
          <w:marRight w:val="0"/>
          <w:marTop w:val="0"/>
          <w:marBottom w:val="0"/>
          <w:divBdr>
            <w:top w:val="none" w:sz="0" w:space="0" w:color="auto"/>
            <w:left w:val="none" w:sz="0" w:space="0" w:color="auto"/>
            <w:bottom w:val="none" w:sz="0" w:space="0" w:color="auto"/>
            <w:right w:val="none" w:sz="0" w:space="0" w:color="auto"/>
          </w:divBdr>
        </w:div>
        <w:div w:id="1068764761">
          <w:marLeft w:val="0"/>
          <w:marRight w:val="0"/>
          <w:marTop w:val="0"/>
          <w:marBottom w:val="0"/>
          <w:divBdr>
            <w:top w:val="none" w:sz="0" w:space="0" w:color="auto"/>
            <w:left w:val="none" w:sz="0" w:space="0" w:color="auto"/>
            <w:bottom w:val="none" w:sz="0" w:space="0" w:color="auto"/>
            <w:right w:val="none" w:sz="0" w:space="0" w:color="auto"/>
          </w:divBdr>
        </w:div>
        <w:div w:id="54201321">
          <w:marLeft w:val="0"/>
          <w:marRight w:val="0"/>
          <w:marTop w:val="0"/>
          <w:marBottom w:val="0"/>
          <w:divBdr>
            <w:top w:val="none" w:sz="0" w:space="0" w:color="auto"/>
            <w:left w:val="none" w:sz="0" w:space="0" w:color="auto"/>
            <w:bottom w:val="none" w:sz="0" w:space="0" w:color="auto"/>
            <w:right w:val="none" w:sz="0" w:space="0" w:color="auto"/>
          </w:divBdr>
        </w:div>
        <w:div w:id="1815484846">
          <w:marLeft w:val="0"/>
          <w:marRight w:val="0"/>
          <w:marTop w:val="0"/>
          <w:marBottom w:val="0"/>
          <w:divBdr>
            <w:top w:val="none" w:sz="0" w:space="0" w:color="auto"/>
            <w:left w:val="none" w:sz="0" w:space="0" w:color="auto"/>
            <w:bottom w:val="none" w:sz="0" w:space="0" w:color="auto"/>
            <w:right w:val="none" w:sz="0" w:space="0" w:color="auto"/>
          </w:divBdr>
        </w:div>
        <w:div w:id="1245064424">
          <w:marLeft w:val="0"/>
          <w:marRight w:val="0"/>
          <w:marTop w:val="0"/>
          <w:marBottom w:val="0"/>
          <w:divBdr>
            <w:top w:val="none" w:sz="0" w:space="0" w:color="auto"/>
            <w:left w:val="none" w:sz="0" w:space="0" w:color="auto"/>
            <w:bottom w:val="none" w:sz="0" w:space="0" w:color="auto"/>
            <w:right w:val="none" w:sz="0" w:space="0" w:color="auto"/>
          </w:divBdr>
        </w:div>
        <w:div w:id="1517234187">
          <w:marLeft w:val="0"/>
          <w:marRight w:val="0"/>
          <w:marTop w:val="0"/>
          <w:marBottom w:val="0"/>
          <w:divBdr>
            <w:top w:val="none" w:sz="0" w:space="0" w:color="auto"/>
            <w:left w:val="none" w:sz="0" w:space="0" w:color="auto"/>
            <w:bottom w:val="none" w:sz="0" w:space="0" w:color="auto"/>
            <w:right w:val="none" w:sz="0" w:space="0" w:color="auto"/>
          </w:divBdr>
        </w:div>
        <w:div w:id="1091781649">
          <w:marLeft w:val="0"/>
          <w:marRight w:val="0"/>
          <w:marTop w:val="0"/>
          <w:marBottom w:val="0"/>
          <w:divBdr>
            <w:top w:val="none" w:sz="0" w:space="0" w:color="auto"/>
            <w:left w:val="none" w:sz="0" w:space="0" w:color="auto"/>
            <w:bottom w:val="none" w:sz="0" w:space="0" w:color="auto"/>
            <w:right w:val="none" w:sz="0" w:space="0" w:color="auto"/>
          </w:divBdr>
        </w:div>
        <w:div w:id="1253584846">
          <w:marLeft w:val="0"/>
          <w:marRight w:val="0"/>
          <w:marTop w:val="0"/>
          <w:marBottom w:val="0"/>
          <w:divBdr>
            <w:top w:val="none" w:sz="0" w:space="0" w:color="auto"/>
            <w:left w:val="none" w:sz="0" w:space="0" w:color="auto"/>
            <w:bottom w:val="none" w:sz="0" w:space="0" w:color="auto"/>
            <w:right w:val="none" w:sz="0" w:space="0" w:color="auto"/>
          </w:divBdr>
        </w:div>
        <w:div w:id="2031181401">
          <w:marLeft w:val="0"/>
          <w:marRight w:val="0"/>
          <w:marTop w:val="0"/>
          <w:marBottom w:val="0"/>
          <w:divBdr>
            <w:top w:val="none" w:sz="0" w:space="0" w:color="auto"/>
            <w:left w:val="none" w:sz="0" w:space="0" w:color="auto"/>
            <w:bottom w:val="none" w:sz="0" w:space="0" w:color="auto"/>
            <w:right w:val="none" w:sz="0" w:space="0" w:color="auto"/>
          </w:divBdr>
        </w:div>
        <w:div w:id="609971760">
          <w:marLeft w:val="0"/>
          <w:marRight w:val="0"/>
          <w:marTop w:val="0"/>
          <w:marBottom w:val="0"/>
          <w:divBdr>
            <w:top w:val="none" w:sz="0" w:space="0" w:color="auto"/>
            <w:left w:val="none" w:sz="0" w:space="0" w:color="auto"/>
            <w:bottom w:val="none" w:sz="0" w:space="0" w:color="auto"/>
            <w:right w:val="none" w:sz="0" w:space="0" w:color="auto"/>
          </w:divBdr>
        </w:div>
        <w:div w:id="1642610100">
          <w:marLeft w:val="0"/>
          <w:marRight w:val="0"/>
          <w:marTop w:val="0"/>
          <w:marBottom w:val="0"/>
          <w:divBdr>
            <w:top w:val="none" w:sz="0" w:space="0" w:color="auto"/>
            <w:left w:val="none" w:sz="0" w:space="0" w:color="auto"/>
            <w:bottom w:val="none" w:sz="0" w:space="0" w:color="auto"/>
            <w:right w:val="none" w:sz="0" w:space="0" w:color="auto"/>
          </w:divBdr>
        </w:div>
        <w:div w:id="1147550093">
          <w:marLeft w:val="0"/>
          <w:marRight w:val="0"/>
          <w:marTop w:val="0"/>
          <w:marBottom w:val="0"/>
          <w:divBdr>
            <w:top w:val="none" w:sz="0" w:space="0" w:color="auto"/>
            <w:left w:val="none" w:sz="0" w:space="0" w:color="auto"/>
            <w:bottom w:val="none" w:sz="0" w:space="0" w:color="auto"/>
            <w:right w:val="none" w:sz="0" w:space="0" w:color="auto"/>
          </w:divBdr>
        </w:div>
        <w:div w:id="1569264459">
          <w:marLeft w:val="0"/>
          <w:marRight w:val="0"/>
          <w:marTop w:val="0"/>
          <w:marBottom w:val="0"/>
          <w:divBdr>
            <w:top w:val="none" w:sz="0" w:space="0" w:color="auto"/>
            <w:left w:val="none" w:sz="0" w:space="0" w:color="auto"/>
            <w:bottom w:val="none" w:sz="0" w:space="0" w:color="auto"/>
            <w:right w:val="none" w:sz="0" w:space="0" w:color="auto"/>
          </w:divBdr>
        </w:div>
        <w:div w:id="686293429">
          <w:marLeft w:val="0"/>
          <w:marRight w:val="0"/>
          <w:marTop w:val="0"/>
          <w:marBottom w:val="0"/>
          <w:divBdr>
            <w:top w:val="none" w:sz="0" w:space="0" w:color="auto"/>
            <w:left w:val="none" w:sz="0" w:space="0" w:color="auto"/>
            <w:bottom w:val="none" w:sz="0" w:space="0" w:color="auto"/>
            <w:right w:val="none" w:sz="0" w:space="0" w:color="auto"/>
          </w:divBdr>
        </w:div>
        <w:div w:id="210457392">
          <w:marLeft w:val="0"/>
          <w:marRight w:val="0"/>
          <w:marTop w:val="0"/>
          <w:marBottom w:val="0"/>
          <w:divBdr>
            <w:top w:val="none" w:sz="0" w:space="0" w:color="auto"/>
            <w:left w:val="none" w:sz="0" w:space="0" w:color="auto"/>
            <w:bottom w:val="none" w:sz="0" w:space="0" w:color="auto"/>
            <w:right w:val="none" w:sz="0" w:space="0" w:color="auto"/>
          </w:divBdr>
        </w:div>
        <w:div w:id="1898009609">
          <w:marLeft w:val="0"/>
          <w:marRight w:val="0"/>
          <w:marTop w:val="0"/>
          <w:marBottom w:val="0"/>
          <w:divBdr>
            <w:top w:val="none" w:sz="0" w:space="0" w:color="auto"/>
            <w:left w:val="none" w:sz="0" w:space="0" w:color="auto"/>
            <w:bottom w:val="none" w:sz="0" w:space="0" w:color="auto"/>
            <w:right w:val="none" w:sz="0" w:space="0" w:color="auto"/>
          </w:divBdr>
        </w:div>
        <w:div w:id="2112046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1564</Words>
  <Characters>8446</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Kotronakis</dc:creator>
  <cp:keywords/>
  <dc:description/>
  <cp:lastModifiedBy>Stefanos Kotronakis</cp:lastModifiedBy>
  <cp:revision>2</cp:revision>
  <dcterms:created xsi:type="dcterms:W3CDTF">2023-10-20T09:35:00Z</dcterms:created>
  <dcterms:modified xsi:type="dcterms:W3CDTF">2023-10-20T09:35:00Z</dcterms:modified>
</cp:coreProperties>
</file>