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20A9" w:rsidRPr="00E76D66" w:rsidRDefault="00B920A9" w:rsidP="004379F1">
      <w:pPr>
        <w:framePr w:hSpace="180" w:wrap="auto" w:vAnchor="text" w:hAnchor="page" w:x="1487" w:y="-1095"/>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
          <w:color w:val="000000"/>
          <w:sz w:val="20"/>
          <w:szCs w:val="20"/>
        </w:rPr>
      </w:pPr>
      <w:r w:rsidRPr="00E76D66">
        <w:rPr>
          <w:b/>
          <w:color w:val="000000"/>
          <w:sz w:val="20"/>
          <w:szCs w:val="20"/>
        </w:rPr>
        <w:object w:dxaOrig="1910" w:dyaOrig="152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9.4pt;height:80.05pt" o:ole="" fillcolor="window">
            <v:imagedata r:id="rId4" o:title=""/>
          </v:shape>
          <o:OLEObject Type="Embed" ProgID="Word.Picture.8" ShapeID="_x0000_i1025" DrawAspect="Content" ObjectID="_1710152108" r:id="rId5"/>
        </w:object>
      </w:r>
    </w:p>
    <w:p w:rsidR="004379F1" w:rsidRDefault="00B920A9" w:rsidP="004379F1">
      <w:pPr>
        <w:shd w:val="clear" w:color="auto" w:fill="FFFFFF"/>
        <w:spacing w:beforeAutospacing="1" w:afterAutospacing="1" w:line="360" w:lineRule="atLeast"/>
        <w:rPr>
          <w:rFonts w:ascii="Open Sans" w:hAnsi="Open Sans" w:cs="Open Sans"/>
          <w:color w:val="353535"/>
        </w:rPr>
      </w:pPr>
      <w:r>
        <w:rPr>
          <w:rFonts w:ascii="Calibri" w:hAnsi="Calibri" w:cs="Calibri"/>
        </w:rPr>
        <w:tab/>
      </w:r>
    </w:p>
    <w:p w:rsidR="004379F1" w:rsidRPr="004379F1" w:rsidRDefault="004379F1" w:rsidP="004379F1">
      <w:pPr>
        <w:shd w:val="clear" w:color="auto" w:fill="FFFFFF"/>
        <w:spacing w:beforeAutospacing="1" w:afterAutospacing="1" w:line="360" w:lineRule="atLeast"/>
        <w:rPr>
          <w:rFonts w:ascii="Open Sans" w:hAnsi="Open Sans" w:cs="Open Sans"/>
          <w:color w:val="353535"/>
        </w:rPr>
      </w:pPr>
    </w:p>
    <w:p w:rsidR="00B920A9" w:rsidRPr="00E76D66" w:rsidRDefault="00B920A9" w:rsidP="00B920A9">
      <w:pPr>
        <w:jc w:val="both"/>
        <w:rPr>
          <w:rFonts w:ascii="Garamond" w:hAnsi="Garamond" w:cs="Arial"/>
          <w:sz w:val="20"/>
          <w:szCs w:val="20"/>
        </w:rPr>
      </w:pPr>
      <w:r w:rsidRPr="00E76D66">
        <w:rPr>
          <w:rFonts w:ascii="Garamond" w:hAnsi="Garamond"/>
          <w:sz w:val="20"/>
          <w:szCs w:val="20"/>
        </w:rPr>
        <w:t xml:space="preserve">ΕΛΛΗΝΙΚΗ ΔΗΜΟΚΡΑΤΙΑ                               </w:t>
      </w:r>
      <w:r>
        <w:rPr>
          <w:rFonts w:ascii="Garamond" w:hAnsi="Garamond"/>
          <w:sz w:val="20"/>
          <w:szCs w:val="20"/>
        </w:rPr>
        <w:t xml:space="preserve">         </w:t>
      </w:r>
      <w:r>
        <w:rPr>
          <w:rFonts w:ascii="Calibri" w:hAnsi="Calibri" w:cs="Calibri"/>
          <w:sz w:val="22"/>
          <w:szCs w:val="22"/>
        </w:rPr>
        <w:t xml:space="preserve"> Κομοτηνή, 30 </w:t>
      </w:r>
      <w:r w:rsidRPr="00E2263C">
        <w:rPr>
          <w:rFonts w:ascii="Calibri" w:hAnsi="Calibri" w:cs="Calibri"/>
          <w:sz w:val="22"/>
          <w:szCs w:val="22"/>
        </w:rPr>
        <w:t xml:space="preserve">Μαρτίου 2022  </w:t>
      </w:r>
    </w:p>
    <w:p w:rsidR="00B920A9" w:rsidRPr="00E76D66" w:rsidRDefault="00B920A9" w:rsidP="00B920A9">
      <w:pPr>
        <w:tabs>
          <w:tab w:val="left" w:pos="6890"/>
        </w:tabs>
        <w:jc w:val="both"/>
        <w:rPr>
          <w:rFonts w:ascii="Garamond" w:hAnsi="Garamond"/>
          <w:sz w:val="20"/>
          <w:szCs w:val="20"/>
        </w:rPr>
      </w:pPr>
      <w:r w:rsidRPr="00E76D66">
        <w:rPr>
          <w:rFonts w:ascii="Garamond" w:hAnsi="Garamond"/>
          <w:b/>
          <w:sz w:val="20"/>
          <w:szCs w:val="20"/>
        </w:rPr>
        <w:t>ΔΗΜΟΣ ΚΟΜΟΤΗΝΗΣ</w:t>
      </w:r>
      <w:r>
        <w:rPr>
          <w:rFonts w:ascii="Garamond" w:hAnsi="Garamond"/>
          <w:b/>
          <w:sz w:val="20"/>
          <w:szCs w:val="20"/>
        </w:rPr>
        <w:tab/>
      </w:r>
    </w:p>
    <w:p w:rsidR="00B920A9" w:rsidRPr="00E76D66" w:rsidRDefault="00B920A9" w:rsidP="00B920A9">
      <w:pPr>
        <w:jc w:val="both"/>
        <w:rPr>
          <w:rFonts w:ascii="Garamond" w:hAnsi="Garamond"/>
          <w:sz w:val="20"/>
          <w:szCs w:val="20"/>
        </w:rPr>
      </w:pPr>
      <w:r w:rsidRPr="00E76D66">
        <w:rPr>
          <w:rFonts w:ascii="Garamond" w:hAnsi="Garamond"/>
          <w:sz w:val="20"/>
          <w:szCs w:val="20"/>
        </w:rPr>
        <w:t xml:space="preserve">Διεύθυνση: Πλ. </w:t>
      </w:r>
      <w:proofErr w:type="spellStart"/>
      <w:r w:rsidRPr="00E76D66">
        <w:rPr>
          <w:rFonts w:ascii="Garamond" w:hAnsi="Garamond"/>
          <w:sz w:val="20"/>
          <w:szCs w:val="20"/>
        </w:rPr>
        <w:t>Γ.Βιζυηνού</w:t>
      </w:r>
      <w:proofErr w:type="spellEnd"/>
      <w:r w:rsidRPr="00E76D66">
        <w:rPr>
          <w:rFonts w:ascii="Garamond" w:hAnsi="Garamond"/>
          <w:sz w:val="20"/>
          <w:szCs w:val="20"/>
        </w:rPr>
        <w:t xml:space="preserve"> 1</w:t>
      </w:r>
    </w:p>
    <w:p w:rsidR="00B920A9" w:rsidRPr="00E76D66" w:rsidRDefault="00B920A9" w:rsidP="00B920A9">
      <w:pPr>
        <w:jc w:val="both"/>
        <w:rPr>
          <w:rFonts w:ascii="Garamond" w:hAnsi="Garamond"/>
          <w:sz w:val="20"/>
          <w:szCs w:val="20"/>
        </w:rPr>
      </w:pPr>
      <w:r w:rsidRPr="00E76D66">
        <w:rPr>
          <w:rFonts w:ascii="Garamond" w:hAnsi="Garamond"/>
          <w:sz w:val="20"/>
          <w:szCs w:val="20"/>
        </w:rPr>
        <w:t>ΚΟΜΟΤΗΝΗ, 69133</w:t>
      </w:r>
    </w:p>
    <w:p w:rsidR="00B920A9" w:rsidRPr="00E76D66" w:rsidRDefault="00B920A9" w:rsidP="00B920A9">
      <w:pPr>
        <w:jc w:val="both"/>
        <w:rPr>
          <w:rFonts w:ascii="Garamond" w:hAnsi="Garamond"/>
          <w:sz w:val="20"/>
          <w:szCs w:val="20"/>
        </w:rPr>
      </w:pPr>
      <w:proofErr w:type="spellStart"/>
      <w:r w:rsidRPr="00E76D66">
        <w:rPr>
          <w:rFonts w:ascii="Garamond" w:hAnsi="Garamond"/>
          <w:sz w:val="20"/>
          <w:szCs w:val="20"/>
        </w:rPr>
        <w:t>Τηλ</w:t>
      </w:r>
      <w:proofErr w:type="spellEnd"/>
      <w:r w:rsidRPr="00E76D66">
        <w:rPr>
          <w:rFonts w:ascii="Garamond" w:hAnsi="Garamond"/>
          <w:sz w:val="20"/>
          <w:szCs w:val="20"/>
        </w:rPr>
        <w:t xml:space="preserve">. 2531352419  </w:t>
      </w:r>
    </w:p>
    <w:p w:rsidR="00B920A9" w:rsidRPr="00E76D66" w:rsidRDefault="00B920A9" w:rsidP="00B920A9">
      <w:pPr>
        <w:jc w:val="both"/>
        <w:rPr>
          <w:rFonts w:ascii="Garamond" w:hAnsi="Garamond"/>
          <w:sz w:val="20"/>
          <w:szCs w:val="20"/>
        </w:rPr>
      </w:pPr>
      <w:r w:rsidRPr="00E76D66">
        <w:rPr>
          <w:rFonts w:ascii="Garamond" w:hAnsi="Garamond"/>
          <w:sz w:val="20"/>
          <w:szCs w:val="20"/>
          <w:lang w:val="en-US"/>
        </w:rPr>
        <w:t>Fax</w:t>
      </w:r>
      <w:r w:rsidRPr="00E76D66">
        <w:rPr>
          <w:rFonts w:ascii="Garamond" w:hAnsi="Garamond"/>
          <w:sz w:val="20"/>
          <w:szCs w:val="20"/>
        </w:rPr>
        <w:t>: 2531352490</w:t>
      </w:r>
    </w:p>
    <w:p w:rsidR="00B920A9" w:rsidRPr="00E76D66" w:rsidRDefault="00B920A9" w:rsidP="00B920A9">
      <w:pPr>
        <w:jc w:val="both"/>
        <w:rPr>
          <w:rFonts w:ascii="Garamond" w:hAnsi="Garamond"/>
          <w:sz w:val="20"/>
          <w:szCs w:val="20"/>
        </w:rPr>
      </w:pPr>
      <w:r w:rsidRPr="00E76D66">
        <w:rPr>
          <w:rFonts w:ascii="Garamond" w:hAnsi="Garamond"/>
          <w:sz w:val="20"/>
          <w:szCs w:val="20"/>
        </w:rPr>
        <w:t>Ε-</w:t>
      </w:r>
      <w:r w:rsidRPr="00E76D66">
        <w:rPr>
          <w:rFonts w:ascii="Garamond" w:hAnsi="Garamond"/>
          <w:sz w:val="20"/>
          <w:szCs w:val="20"/>
          <w:lang w:val="en-US"/>
        </w:rPr>
        <w:t>mail</w:t>
      </w:r>
      <w:r w:rsidRPr="00E76D66">
        <w:rPr>
          <w:rFonts w:ascii="Garamond" w:hAnsi="Garamond"/>
          <w:sz w:val="20"/>
          <w:szCs w:val="20"/>
        </w:rPr>
        <w:t>:</w:t>
      </w:r>
      <w:proofErr w:type="spellStart"/>
      <w:r w:rsidRPr="00E76D66">
        <w:rPr>
          <w:rFonts w:ascii="Garamond" w:hAnsi="Garamond"/>
          <w:sz w:val="20"/>
          <w:szCs w:val="20"/>
          <w:lang w:val="en-US"/>
        </w:rPr>
        <w:t>grtypoukomotinis</w:t>
      </w:r>
      <w:proofErr w:type="spellEnd"/>
      <w:r w:rsidRPr="00E76D66">
        <w:rPr>
          <w:rFonts w:ascii="Garamond" w:hAnsi="Garamond"/>
          <w:sz w:val="20"/>
          <w:szCs w:val="20"/>
        </w:rPr>
        <w:t>@</w:t>
      </w:r>
      <w:proofErr w:type="spellStart"/>
      <w:r w:rsidRPr="00E76D66">
        <w:rPr>
          <w:rFonts w:ascii="Garamond" w:hAnsi="Garamond"/>
          <w:sz w:val="20"/>
          <w:szCs w:val="20"/>
          <w:lang w:val="en-US"/>
        </w:rPr>
        <w:t>gmail</w:t>
      </w:r>
      <w:proofErr w:type="spellEnd"/>
      <w:r w:rsidRPr="00E76D66">
        <w:rPr>
          <w:rFonts w:ascii="Garamond" w:hAnsi="Garamond"/>
          <w:sz w:val="20"/>
          <w:szCs w:val="20"/>
        </w:rPr>
        <w:t>.</w:t>
      </w:r>
      <w:r w:rsidRPr="00E76D66">
        <w:rPr>
          <w:rFonts w:ascii="Garamond" w:hAnsi="Garamond"/>
          <w:sz w:val="20"/>
          <w:szCs w:val="20"/>
          <w:lang w:val="en-US"/>
        </w:rPr>
        <w:t>com</w:t>
      </w:r>
      <w:r w:rsidRPr="00E76D66">
        <w:rPr>
          <w:rFonts w:ascii="Garamond" w:hAnsi="Garamond"/>
          <w:sz w:val="20"/>
          <w:szCs w:val="20"/>
        </w:rPr>
        <w:t xml:space="preserve"> </w:t>
      </w:r>
    </w:p>
    <w:p w:rsidR="00B920A9" w:rsidRPr="00FC2CC4" w:rsidRDefault="00B920A9" w:rsidP="00B920A9">
      <w:pPr>
        <w:autoSpaceDE w:val="0"/>
        <w:autoSpaceDN w:val="0"/>
        <w:adjustRightInd w:val="0"/>
        <w:jc w:val="center"/>
        <w:rPr>
          <w:rFonts w:ascii="Calibri" w:hAnsi="Calibri" w:cs="Calibri"/>
          <w:b/>
          <w:bCs/>
          <w:color w:val="000000"/>
          <w:sz w:val="16"/>
          <w:szCs w:val="16"/>
        </w:rPr>
      </w:pPr>
    </w:p>
    <w:p w:rsidR="00593876" w:rsidRPr="0042483A" w:rsidRDefault="00B920A9" w:rsidP="00B920A9">
      <w:pPr>
        <w:autoSpaceDE w:val="0"/>
        <w:autoSpaceDN w:val="0"/>
        <w:adjustRightInd w:val="0"/>
        <w:jc w:val="center"/>
        <w:rPr>
          <w:rFonts w:asciiTheme="minorHAnsi" w:hAnsiTheme="minorHAnsi" w:cstheme="minorHAnsi"/>
          <w:b/>
        </w:rPr>
      </w:pPr>
      <w:r w:rsidRPr="0042483A">
        <w:rPr>
          <w:rFonts w:asciiTheme="minorHAnsi" w:hAnsiTheme="minorHAnsi" w:cstheme="minorHAnsi"/>
          <w:b/>
        </w:rPr>
        <w:t>Δελτίο Τύπου</w:t>
      </w:r>
    </w:p>
    <w:p w:rsidR="004379F1" w:rsidRPr="0042483A" w:rsidRDefault="0042483A" w:rsidP="00B920A9">
      <w:pPr>
        <w:autoSpaceDE w:val="0"/>
        <w:autoSpaceDN w:val="0"/>
        <w:adjustRightInd w:val="0"/>
        <w:jc w:val="center"/>
        <w:rPr>
          <w:rFonts w:asciiTheme="minorHAnsi" w:hAnsiTheme="minorHAnsi" w:cstheme="minorHAnsi"/>
          <w:b/>
        </w:rPr>
      </w:pPr>
      <w:r w:rsidRPr="0042483A">
        <w:rPr>
          <w:rFonts w:asciiTheme="minorHAnsi" w:hAnsiTheme="minorHAnsi" w:cstheme="minorHAnsi"/>
          <w:b/>
        </w:rPr>
        <w:t>Υπεγράφη η σύμβαση του έργου «Δημιουργία Πολιτιστικής Διαδρομής Βυζαντινού Κάστρου Κομοτηνής»</w:t>
      </w:r>
    </w:p>
    <w:p w:rsidR="004379F1" w:rsidRPr="000B072E" w:rsidRDefault="004379F1" w:rsidP="004379F1">
      <w:pPr>
        <w:jc w:val="both"/>
        <w:rPr>
          <w:rFonts w:ascii="Calibri" w:hAnsi="Calibri" w:cs="Calibri"/>
          <w:sz w:val="22"/>
          <w:szCs w:val="22"/>
        </w:rPr>
      </w:pPr>
      <w:r w:rsidRPr="001B39A1">
        <w:rPr>
          <w:rFonts w:asciiTheme="minorHAnsi" w:hAnsiTheme="minorHAnsi" w:cstheme="minorHAnsi"/>
          <w:sz w:val="22"/>
          <w:szCs w:val="22"/>
        </w:rPr>
        <w:t xml:space="preserve">Υπεγράφη σήμερα το πρωί στο Γραφείο </w:t>
      </w:r>
      <w:r>
        <w:rPr>
          <w:rFonts w:asciiTheme="minorHAnsi" w:hAnsiTheme="minorHAnsi" w:cstheme="minorHAnsi"/>
          <w:sz w:val="22"/>
          <w:szCs w:val="22"/>
        </w:rPr>
        <w:t xml:space="preserve">Δημάρχου Κομοτηνής η σύμβαση κατασκευής </w:t>
      </w:r>
      <w:r w:rsidRPr="001B39A1">
        <w:rPr>
          <w:rFonts w:asciiTheme="minorHAnsi" w:hAnsiTheme="minorHAnsi" w:cstheme="minorHAnsi"/>
          <w:sz w:val="22"/>
          <w:szCs w:val="22"/>
        </w:rPr>
        <w:t>του έργου «</w:t>
      </w:r>
      <w:r w:rsidRPr="004379F1">
        <w:rPr>
          <w:rFonts w:asciiTheme="minorHAnsi" w:hAnsiTheme="minorHAnsi" w:cstheme="minorHAnsi"/>
          <w:sz w:val="22"/>
          <w:szCs w:val="22"/>
        </w:rPr>
        <w:t>Δημιουργία Πολιτιστικής Διαδρομής</w:t>
      </w:r>
      <w:r>
        <w:rPr>
          <w:rFonts w:asciiTheme="minorHAnsi" w:hAnsiTheme="minorHAnsi" w:cstheme="minorHAnsi"/>
          <w:sz w:val="22"/>
          <w:szCs w:val="22"/>
        </w:rPr>
        <w:t xml:space="preserve"> </w:t>
      </w:r>
      <w:r w:rsidRPr="004379F1">
        <w:rPr>
          <w:rFonts w:asciiTheme="minorHAnsi" w:hAnsiTheme="minorHAnsi" w:cstheme="minorHAnsi"/>
          <w:sz w:val="22"/>
          <w:szCs w:val="22"/>
        </w:rPr>
        <w:t>Βυζαντινού Κάστρου Κομοτηνής</w:t>
      </w:r>
      <w:r w:rsidRPr="001B39A1">
        <w:rPr>
          <w:rFonts w:asciiTheme="minorHAnsi" w:hAnsiTheme="minorHAnsi" w:cstheme="minorHAnsi"/>
          <w:sz w:val="22"/>
          <w:szCs w:val="22"/>
        </w:rPr>
        <w:t>» ανάμεσα στον Δήμαρχο</w:t>
      </w:r>
      <w:r>
        <w:rPr>
          <w:rFonts w:asciiTheme="minorHAnsi" w:hAnsiTheme="minorHAnsi" w:cstheme="minorHAnsi"/>
          <w:sz w:val="22"/>
          <w:szCs w:val="22"/>
        </w:rPr>
        <w:t>,</w:t>
      </w:r>
      <w:r w:rsidRPr="001B39A1">
        <w:rPr>
          <w:rFonts w:asciiTheme="minorHAnsi" w:hAnsiTheme="minorHAnsi" w:cstheme="minorHAnsi"/>
          <w:sz w:val="22"/>
          <w:szCs w:val="22"/>
        </w:rPr>
        <w:t xml:space="preserve"> Ιωάννη </w:t>
      </w:r>
      <w:proofErr w:type="spellStart"/>
      <w:r w:rsidRPr="001B39A1">
        <w:rPr>
          <w:rFonts w:asciiTheme="minorHAnsi" w:hAnsiTheme="minorHAnsi" w:cstheme="minorHAnsi"/>
          <w:sz w:val="22"/>
          <w:szCs w:val="22"/>
        </w:rPr>
        <w:t>Γκαράνη</w:t>
      </w:r>
      <w:proofErr w:type="spellEnd"/>
      <w:r w:rsidRPr="001B39A1">
        <w:rPr>
          <w:rFonts w:asciiTheme="minorHAnsi" w:hAnsiTheme="minorHAnsi" w:cstheme="minorHAnsi"/>
          <w:sz w:val="22"/>
          <w:szCs w:val="22"/>
        </w:rPr>
        <w:t xml:space="preserve"> και τον</w:t>
      </w:r>
      <w:r>
        <w:rPr>
          <w:rFonts w:asciiTheme="minorHAnsi" w:hAnsiTheme="minorHAnsi" w:cstheme="minorHAnsi"/>
          <w:sz w:val="22"/>
          <w:szCs w:val="22"/>
        </w:rPr>
        <w:t xml:space="preserve"> ανάδοχο,</w:t>
      </w:r>
      <w:r w:rsidRPr="001B39A1">
        <w:rPr>
          <w:rFonts w:asciiTheme="minorHAnsi" w:hAnsiTheme="minorHAnsi" w:cstheme="minorHAnsi"/>
          <w:sz w:val="22"/>
          <w:szCs w:val="22"/>
        </w:rPr>
        <w:t xml:space="preserve"> </w:t>
      </w:r>
      <w:r>
        <w:rPr>
          <w:rFonts w:asciiTheme="minorHAnsi" w:hAnsiTheme="minorHAnsi" w:cstheme="minorHAnsi"/>
          <w:sz w:val="22"/>
          <w:szCs w:val="22"/>
        </w:rPr>
        <w:t xml:space="preserve">εκπρόσωπο  της εργοληπτικής </w:t>
      </w:r>
      <w:r w:rsidRPr="000B072E">
        <w:rPr>
          <w:rFonts w:ascii="Calibri" w:hAnsi="Calibri" w:cs="Calibri"/>
          <w:sz w:val="22"/>
          <w:szCs w:val="22"/>
        </w:rPr>
        <w:t xml:space="preserve">επιχείρησης ΣΙΔΕΡΗΣ ΑΝΤΩΝΙΟΣ, κ. </w:t>
      </w:r>
      <w:proofErr w:type="spellStart"/>
      <w:r w:rsidRPr="000B072E">
        <w:rPr>
          <w:rFonts w:ascii="Calibri" w:hAnsi="Calibri" w:cs="Calibri"/>
          <w:sz w:val="22"/>
          <w:szCs w:val="22"/>
        </w:rPr>
        <w:t>Σίδερη</w:t>
      </w:r>
      <w:proofErr w:type="spellEnd"/>
      <w:r w:rsidRPr="000B072E">
        <w:rPr>
          <w:rFonts w:ascii="Calibri" w:hAnsi="Calibri" w:cs="Calibri"/>
          <w:sz w:val="22"/>
          <w:szCs w:val="22"/>
        </w:rPr>
        <w:t xml:space="preserve">. </w:t>
      </w:r>
    </w:p>
    <w:p w:rsidR="004379F1" w:rsidRPr="000B072E" w:rsidRDefault="004379F1" w:rsidP="004379F1">
      <w:pPr>
        <w:shd w:val="clear" w:color="auto" w:fill="FFFFFF"/>
        <w:jc w:val="both"/>
        <w:rPr>
          <w:rFonts w:ascii="Calibri" w:hAnsi="Calibri" w:cs="Calibri"/>
          <w:sz w:val="22"/>
          <w:szCs w:val="22"/>
        </w:rPr>
      </w:pPr>
      <w:r w:rsidRPr="000B072E">
        <w:rPr>
          <w:rFonts w:ascii="Calibri" w:hAnsi="Calibri" w:cs="Calibri"/>
          <w:sz w:val="22"/>
          <w:szCs w:val="22"/>
        </w:rPr>
        <w:t>Το έργο είναι προϋπολογισμού 201.204 ευρώ, συμπεριλαμβανομένου του ΦΠΑ</w:t>
      </w:r>
      <w:r w:rsidR="0042483A">
        <w:rPr>
          <w:rFonts w:ascii="Calibri" w:hAnsi="Calibri" w:cs="Calibri"/>
          <w:sz w:val="22"/>
          <w:szCs w:val="22"/>
        </w:rPr>
        <w:t>,</w:t>
      </w:r>
      <w:r w:rsidRPr="000B072E">
        <w:rPr>
          <w:rFonts w:ascii="Calibri" w:hAnsi="Calibri" w:cs="Calibri"/>
          <w:sz w:val="22"/>
          <w:szCs w:val="22"/>
        </w:rPr>
        <w:t xml:space="preserve"> κι έχει χρονικό ορίζοντα περαίωσης 18</w:t>
      </w:r>
      <w:r w:rsidR="000B072E" w:rsidRPr="000B072E">
        <w:rPr>
          <w:rFonts w:ascii="Calibri" w:hAnsi="Calibri" w:cs="Calibri"/>
          <w:sz w:val="22"/>
          <w:szCs w:val="22"/>
        </w:rPr>
        <w:t xml:space="preserve"> μήνες. Η εργολαβία χρηματοδοτείται</w:t>
      </w:r>
      <w:r w:rsidRPr="000B072E">
        <w:rPr>
          <w:rFonts w:ascii="Calibri" w:hAnsi="Calibri" w:cs="Calibri"/>
          <w:sz w:val="22"/>
          <w:szCs w:val="22"/>
        </w:rPr>
        <w:t xml:space="preserve"> από το </w:t>
      </w:r>
      <w:r w:rsidR="000B072E" w:rsidRPr="000B072E">
        <w:rPr>
          <w:rFonts w:ascii="Calibri" w:hAnsi="Calibri" w:cs="Calibri"/>
          <w:sz w:val="22"/>
          <w:szCs w:val="22"/>
        </w:rPr>
        <w:t>Ευρωπαϊκό Ταμείο Περιφερειακής Ανάπτυξης και το έργο είναι ενταγμένο στο Επιχειρησιακό Πρόγραμμα Περιφέρειας Ανατολικής Μακεδονίας – Θράκης 2014-2020», στην πράξη «ΟΛΟΚΛΗΡΩΣΗ ΑΝΑΔΕΙΞΗΣ ΒΥΖΑΝΤΙΝΟΥ ΤΕΙΧΟΥΣ- ΕΝΟΠΟΙΗΣΗ ΜΝΗΜΕΙΩΝ».</w:t>
      </w:r>
    </w:p>
    <w:p w:rsidR="000B072E" w:rsidRPr="000B072E" w:rsidRDefault="000B072E" w:rsidP="00B920A9">
      <w:pPr>
        <w:spacing w:before="240" w:after="0"/>
        <w:jc w:val="both"/>
        <w:rPr>
          <w:rFonts w:ascii="Calibri" w:hAnsi="Calibri" w:cs="Calibri"/>
          <w:sz w:val="22"/>
          <w:szCs w:val="22"/>
        </w:rPr>
      </w:pPr>
      <w:r w:rsidRPr="000B072E">
        <w:rPr>
          <w:rFonts w:ascii="Calibri" w:hAnsi="Calibri" w:cs="Calibri"/>
          <w:sz w:val="22"/>
          <w:szCs w:val="22"/>
        </w:rPr>
        <w:t>Το έργο προβλέπει τ</w:t>
      </w:r>
      <w:r w:rsidR="00593876" w:rsidRPr="000B072E">
        <w:rPr>
          <w:rFonts w:ascii="Calibri" w:hAnsi="Calibri" w:cs="Calibri"/>
          <w:sz w:val="22"/>
          <w:szCs w:val="22"/>
        </w:rPr>
        <w:t>η διαμόρφωση της περιοχής γύρω από το Βυζαντινό Τείχος Κομοτηνής, η οποία αποτελεί τη συνέχεια της ανάπλασης του</w:t>
      </w:r>
      <w:r w:rsidR="0042483A">
        <w:rPr>
          <w:rFonts w:ascii="Calibri" w:hAnsi="Calibri" w:cs="Calibri"/>
          <w:sz w:val="22"/>
          <w:szCs w:val="22"/>
        </w:rPr>
        <w:t xml:space="preserve"> ιστορικού κέντρου της πόλης. Τ</w:t>
      </w:r>
      <w:r w:rsidR="00593876" w:rsidRPr="000B072E">
        <w:rPr>
          <w:rFonts w:ascii="Calibri" w:hAnsi="Calibri" w:cs="Calibri"/>
          <w:sz w:val="22"/>
          <w:szCs w:val="22"/>
        </w:rPr>
        <w:t xml:space="preserve">α προηγούμενα χρόνια </w:t>
      </w:r>
      <w:r w:rsidR="0042483A">
        <w:rPr>
          <w:rFonts w:ascii="Calibri" w:hAnsi="Calibri" w:cs="Calibri"/>
          <w:sz w:val="22"/>
          <w:szCs w:val="22"/>
        </w:rPr>
        <w:t>έγιναν</w:t>
      </w:r>
      <w:r w:rsidR="00593876" w:rsidRPr="000B072E">
        <w:rPr>
          <w:rFonts w:ascii="Calibri" w:hAnsi="Calibri" w:cs="Calibri"/>
          <w:sz w:val="22"/>
          <w:szCs w:val="22"/>
        </w:rPr>
        <w:t xml:space="preserve"> έργα με σκοπ</w:t>
      </w:r>
      <w:r w:rsidRPr="000B072E">
        <w:rPr>
          <w:rFonts w:ascii="Calibri" w:hAnsi="Calibri" w:cs="Calibri"/>
          <w:sz w:val="22"/>
          <w:szCs w:val="22"/>
        </w:rPr>
        <w:t>ό την ανάδειξη της παλιάς πόλης:</w:t>
      </w:r>
      <w:r w:rsidR="00593876" w:rsidRPr="000B072E">
        <w:rPr>
          <w:rFonts w:ascii="Calibri" w:hAnsi="Calibri" w:cs="Calibri"/>
          <w:sz w:val="22"/>
          <w:szCs w:val="22"/>
        </w:rPr>
        <w:t xml:space="preserve"> </w:t>
      </w:r>
      <w:r w:rsidRPr="000B072E">
        <w:rPr>
          <w:rFonts w:ascii="Calibri" w:hAnsi="Calibri" w:cs="Calibri"/>
          <w:sz w:val="22"/>
          <w:szCs w:val="22"/>
        </w:rPr>
        <w:t>οι οδοί</w:t>
      </w:r>
      <w:r w:rsidR="00593876" w:rsidRPr="000B072E">
        <w:rPr>
          <w:rFonts w:ascii="Calibri" w:hAnsi="Calibri" w:cs="Calibri"/>
          <w:sz w:val="22"/>
          <w:szCs w:val="22"/>
        </w:rPr>
        <w:t xml:space="preserve"> Ερμ</w:t>
      </w:r>
      <w:r w:rsidRPr="000B072E">
        <w:rPr>
          <w:rFonts w:ascii="Calibri" w:hAnsi="Calibri" w:cs="Calibri"/>
          <w:sz w:val="22"/>
          <w:szCs w:val="22"/>
        </w:rPr>
        <w:t xml:space="preserve">ού και Βενιζέλου </w:t>
      </w:r>
      <w:r w:rsidR="00593876" w:rsidRPr="000B072E">
        <w:rPr>
          <w:rFonts w:ascii="Calibri" w:hAnsi="Calibri" w:cs="Calibri"/>
          <w:sz w:val="22"/>
          <w:szCs w:val="22"/>
        </w:rPr>
        <w:t xml:space="preserve">πεζοδρομήθηκαν με αποτέλεσμα να αλλάξει το ύφος του κέντρου, το οποίο και απέκτησε σημαντικό εμπορικό και πολιτιστικό ενδιαφέρον. </w:t>
      </w:r>
      <w:r w:rsidRPr="000B072E">
        <w:rPr>
          <w:rFonts w:ascii="Calibri" w:hAnsi="Calibri" w:cs="Calibri"/>
          <w:sz w:val="22"/>
          <w:szCs w:val="22"/>
        </w:rPr>
        <w:t>Επίσης, πραγματοποιήθηκε</w:t>
      </w:r>
      <w:r w:rsidR="00593876" w:rsidRPr="000B072E">
        <w:rPr>
          <w:rFonts w:ascii="Calibri" w:hAnsi="Calibri" w:cs="Calibri"/>
          <w:sz w:val="22"/>
          <w:szCs w:val="22"/>
        </w:rPr>
        <w:t xml:space="preserve"> η ανάπλαση της πλατείας Αρχιεπισκόπου </w:t>
      </w:r>
      <w:proofErr w:type="spellStart"/>
      <w:r w:rsidR="00593876" w:rsidRPr="000B072E">
        <w:rPr>
          <w:rFonts w:ascii="Calibri" w:hAnsi="Calibri" w:cs="Calibri"/>
          <w:sz w:val="22"/>
          <w:szCs w:val="22"/>
        </w:rPr>
        <w:t>Χρυσάνθου</w:t>
      </w:r>
      <w:proofErr w:type="spellEnd"/>
      <w:r w:rsidR="00593876" w:rsidRPr="000B072E">
        <w:rPr>
          <w:rFonts w:ascii="Calibri" w:hAnsi="Calibri" w:cs="Calibri"/>
          <w:sz w:val="22"/>
          <w:szCs w:val="22"/>
        </w:rPr>
        <w:t xml:space="preserve">, με χρηματοδότηση από το ΕΣΠΑ 2007-2013, </w:t>
      </w:r>
      <w:r w:rsidRPr="000B072E">
        <w:rPr>
          <w:rFonts w:ascii="Calibri" w:hAnsi="Calibri" w:cs="Calibri"/>
          <w:sz w:val="22"/>
          <w:szCs w:val="22"/>
        </w:rPr>
        <w:t>συμβάλλοντας στην αναβάθμιση του κέντρου</w:t>
      </w:r>
      <w:r w:rsidR="00593876" w:rsidRPr="000B072E">
        <w:rPr>
          <w:rFonts w:ascii="Calibri" w:hAnsi="Calibri" w:cs="Calibri"/>
          <w:sz w:val="22"/>
          <w:szCs w:val="22"/>
        </w:rPr>
        <w:t>.</w:t>
      </w:r>
      <w:r w:rsidR="0042483A">
        <w:rPr>
          <w:rFonts w:ascii="Calibri" w:hAnsi="Calibri" w:cs="Calibri"/>
          <w:sz w:val="22"/>
          <w:szCs w:val="22"/>
        </w:rPr>
        <w:t xml:space="preserve"> </w:t>
      </w:r>
      <w:r w:rsidR="00593876" w:rsidRPr="000B072E">
        <w:rPr>
          <w:rFonts w:ascii="Calibri" w:hAnsi="Calibri" w:cs="Calibri"/>
          <w:sz w:val="22"/>
          <w:szCs w:val="22"/>
        </w:rPr>
        <w:t xml:space="preserve"> Ο σχεδιασμός του έργου βασίζεται στο εγκεκριμένο ρυ</w:t>
      </w:r>
      <w:r w:rsidRPr="000B072E">
        <w:rPr>
          <w:rFonts w:ascii="Calibri" w:hAnsi="Calibri" w:cs="Calibri"/>
          <w:sz w:val="22"/>
          <w:szCs w:val="22"/>
        </w:rPr>
        <w:t>μοτομικό σχέδιο πόλεως του 1933</w:t>
      </w:r>
      <w:r w:rsidR="00593876" w:rsidRPr="000B072E">
        <w:rPr>
          <w:rFonts w:ascii="Calibri" w:hAnsi="Calibri" w:cs="Calibri"/>
          <w:sz w:val="22"/>
          <w:szCs w:val="22"/>
        </w:rPr>
        <w:t xml:space="preserve"> και ο σκοπός του είναι η εμπορική και πολιτιστική ανάπτυξη της Κομοτηνής.</w:t>
      </w:r>
    </w:p>
    <w:p w:rsidR="00B920A9" w:rsidRPr="0042483A" w:rsidRDefault="000B072E" w:rsidP="00B920A9">
      <w:pPr>
        <w:spacing w:before="240" w:after="0"/>
        <w:jc w:val="both"/>
        <w:rPr>
          <w:rFonts w:ascii="Calibri" w:hAnsi="Calibri" w:cs="Calibri"/>
          <w:sz w:val="22"/>
          <w:szCs w:val="22"/>
          <w:lang w:val="en-US"/>
        </w:rPr>
      </w:pPr>
      <w:r w:rsidRPr="000B072E">
        <w:rPr>
          <w:rFonts w:ascii="Calibri" w:hAnsi="Calibri" w:cs="Calibri"/>
          <w:sz w:val="22"/>
          <w:szCs w:val="22"/>
        </w:rPr>
        <w:t>Μέσα από τη συγκεκριμένη εργολαβία θ</w:t>
      </w:r>
      <w:r w:rsidR="00593876" w:rsidRPr="000B072E">
        <w:rPr>
          <w:rFonts w:ascii="Calibri" w:hAnsi="Calibri" w:cs="Calibri"/>
          <w:sz w:val="22"/>
          <w:szCs w:val="22"/>
        </w:rPr>
        <w:t>α γίνει διαμόρφωση πολιτιστικής διαδρομής και χ</w:t>
      </w:r>
      <w:r w:rsidRPr="000B072E">
        <w:rPr>
          <w:rFonts w:ascii="Calibri" w:hAnsi="Calibri" w:cs="Calibri"/>
          <w:sz w:val="22"/>
          <w:szCs w:val="22"/>
        </w:rPr>
        <w:t>ώρου αναψυχής με τη</w:t>
      </w:r>
      <w:r w:rsidR="00593876" w:rsidRPr="000B072E">
        <w:rPr>
          <w:rFonts w:ascii="Calibri" w:hAnsi="Calibri" w:cs="Calibri"/>
          <w:sz w:val="22"/>
          <w:szCs w:val="22"/>
        </w:rPr>
        <w:t xml:space="preserve"> διάνοιξη του Νοτίου και Ανατολικού τμήματος έξω από το Βυζαντινό Τείχος και συγκεκριμένα πίσω από τη Λέσχη </w:t>
      </w:r>
      <w:proofErr w:type="spellStart"/>
      <w:r w:rsidR="00593876" w:rsidRPr="000B072E">
        <w:rPr>
          <w:rFonts w:ascii="Calibri" w:hAnsi="Calibri" w:cs="Calibri"/>
          <w:sz w:val="22"/>
          <w:szCs w:val="22"/>
        </w:rPr>
        <w:t>Κομοτηναίων</w:t>
      </w:r>
      <w:proofErr w:type="spellEnd"/>
      <w:r w:rsidR="00593876" w:rsidRPr="000B072E">
        <w:rPr>
          <w:rFonts w:ascii="Calibri" w:hAnsi="Calibri" w:cs="Calibri"/>
          <w:sz w:val="22"/>
          <w:szCs w:val="22"/>
        </w:rPr>
        <w:t xml:space="preserve">, πίσω από τα κτίσματα επί του πεζόδρομου </w:t>
      </w:r>
      <w:r w:rsidRPr="000B072E">
        <w:rPr>
          <w:rFonts w:ascii="Calibri" w:hAnsi="Calibri" w:cs="Calibri"/>
          <w:sz w:val="22"/>
          <w:szCs w:val="22"/>
        </w:rPr>
        <w:t xml:space="preserve">της </w:t>
      </w:r>
      <w:r w:rsidR="00593876" w:rsidRPr="000B072E">
        <w:rPr>
          <w:rFonts w:ascii="Calibri" w:hAnsi="Calibri" w:cs="Calibri"/>
          <w:sz w:val="22"/>
          <w:szCs w:val="22"/>
        </w:rPr>
        <w:t xml:space="preserve">Βενιζέλου και παράλληλα της οδού Σωκράτους. Πίσω από τη Λέσχη </w:t>
      </w:r>
      <w:proofErr w:type="spellStart"/>
      <w:r w:rsidR="00593876" w:rsidRPr="000B072E">
        <w:rPr>
          <w:rFonts w:ascii="Calibri" w:hAnsi="Calibri" w:cs="Calibri"/>
          <w:sz w:val="22"/>
          <w:szCs w:val="22"/>
        </w:rPr>
        <w:lastRenderedPageBreak/>
        <w:t>Κομοτηναίων</w:t>
      </w:r>
      <w:proofErr w:type="spellEnd"/>
      <w:r w:rsidR="00593876" w:rsidRPr="000B072E">
        <w:rPr>
          <w:rFonts w:ascii="Calibri" w:hAnsi="Calibri" w:cs="Calibri"/>
          <w:sz w:val="22"/>
          <w:szCs w:val="22"/>
        </w:rPr>
        <w:t xml:space="preserve"> δημιουργείται πολιτιστική διαδρομή φάρδους έξι μέτρων, εκ των οποίων τα δύο μέτρα θα χρησιμοποιηθούν ως ζώνη πρασίνου, με φύτευση δένδρων, θάμνων και διαφόρων αρωματικών φυτών. Το υπόλοιπο τμήμα, απέναντι από το Βυζαντινό Τείχος, θα διαμορφωθεί για περίπατο και </w:t>
      </w:r>
      <w:r w:rsidRPr="0042483A">
        <w:rPr>
          <w:rFonts w:ascii="Calibri" w:hAnsi="Calibri" w:cs="Calibri"/>
          <w:sz w:val="22"/>
          <w:szCs w:val="22"/>
        </w:rPr>
        <w:t>παγκάκια</w:t>
      </w:r>
      <w:r w:rsidR="00593876" w:rsidRPr="0042483A">
        <w:rPr>
          <w:rFonts w:ascii="Calibri" w:hAnsi="Calibri" w:cs="Calibri"/>
          <w:sz w:val="22"/>
          <w:szCs w:val="22"/>
        </w:rPr>
        <w:t xml:space="preserve"> </w:t>
      </w:r>
      <w:r w:rsidR="00593876" w:rsidRPr="000B072E">
        <w:rPr>
          <w:rFonts w:ascii="Calibri" w:hAnsi="Calibri" w:cs="Calibri"/>
          <w:sz w:val="22"/>
          <w:szCs w:val="22"/>
        </w:rPr>
        <w:t xml:space="preserve">και θα φωτιστεί αναλόγως. </w:t>
      </w:r>
    </w:p>
    <w:p w:rsidR="000B072E" w:rsidRPr="00F84A08" w:rsidRDefault="000B072E" w:rsidP="00B920A9">
      <w:pPr>
        <w:spacing w:before="240" w:after="0"/>
        <w:jc w:val="both"/>
        <w:rPr>
          <w:rFonts w:ascii="Calibri" w:hAnsi="Calibri" w:cs="Calibri"/>
          <w:b/>
          <w:sz w:val="22"/>
          <w:szCs w:val="22"/>
        </w:rPr>
      </w:pPr>
      <w:r w:rsidRPr="000B072E">
        <w:rPr>
          <w:rFonts w:ascii="Calibri" w:hAnsi="Calibri" w:cs="Calibri"/>
          <w:sz w:val="22"/>
          <w:szCs w:val="22"/>
        </w:rPr>
        <w:t xml:space="preserve">Ο Δήμαρχος Κομοτηνής Ιωάννης Γκαράνης δήλωσε: «Με </w:t>
      </w:r>
      <w:r>
        <w:rPr>
          <w:rFonts w:ascii="Calibri" w:hAnsi="Calibri" w:cs="Calibri"/>
          <w:sz w:val="22"/>
          <w:szCs w:val="22"/>
        </w:rPr>
        <w:t xml:space="preserve">ικανοποίηση </w:t>
      </w:r>
      <w:r w:rsidR="0042483A">
        <w:rPr>
          <w:rFonts w:ascii="Calibri" w:hAnsi="Calibri" w:cs="Calibri"/>
          <w:sz w:val="22"/>
          <w:szCs w:val="22"/>
        </w:rPr>
        <w:t xml:space="preserve">προχωράμε στην </w:t>
      </w:r>
      <w:r w:rsidR="00F84A08">
        <w:rPr>
          <w:rFonts w:ascii="Calibri" w:hAnsi="Calibri" w:cs="Calibri"/>
          <w:sz w:val="22"/>
          <w:szCs w:val="22"/>
        </w:rPr>
        <w:t xml:space="preserve">ανάδειξη του ιστορικού κέντρου της Κομοτηνής φροντίζοντας να αξιοποιούμε χρηματοδοτικά εργαλεία, να ξεπερνάμε εμπόδια που δημιούργησε η πανδημία, η οικονομική κρίση και πρόσφατα ο πόλεμος στην Ουκρανία, με στόχο να φωτίσουμε ιστορικά στοιχεία της πόλης, ταυτόχρονα να δημιουργήσουμε ελεύθερους χώρους περιπάτου και αναψυχής για τους ντόπιους και τους επισκέπτες». </w:t>
      </w:r>
      <w:r w:rsidR="00F84A08" w:rsidRPr="00F84A08">
        <w:rPr>
          <w:rFonts w:ascii="Calibri" w:hAnsi="Calibri" w:cs="Calibri"/>
          <w:sz w:val="22"/>
          <w:szCs w:val="22"/>
        </w:rPr>
        <w:t xml:space="preserve"> </w:t>
      </w:r>
    </w:p>
    <w:p w:rsidR="00B920A9" w:rsidRPr="00EC2485" w:rsidRDefault="00B920A9" w:rsidP="00B920A9">
      <w:pPr>
        <w:spacing w:before="240" w:after="0"/>
        <w:jc w:val="center"/>
        <w:rPr>
          <w:color w:val="050505"/>
          <w:sz w:val="30"/>
          <w:szCs w:val="30"/>
          <w:shd w:val="clear" w:color="auto" w:fill="FFFFFF"/>
        </w:rPr>
      </w:pPr>
      <w:r>
        <w:rPr>
          <w:color w:val="050505"/>
          <w:sz w:val="30"/>
          <w:szCs w:val="30"/>
          <w:shd w:val="clear" w:color="auto" w:fill="FFFFFF"/>
        </w:rPr>
        <w:t xml:space="preserve"> </w:t>
      </w:r>
    </w:p>
    <w:p w:rsidR="00B920A9" w:rsidRDefault="00B920A9" w:rsidP="00B920A9">
      <w:pPr>
        <w:rPr>
          <w:rFonts w:asciiTheme="minorHAnsi" w:hAnsiTheme="minorHAnsi" w:cs="Segoe UI Historic"/>
          <w:color w:val="050505"/>
          <w:sz w:val="23"/>
          <w:szCs w:val="23"/>
          <w:shd w:val="clear" w:color="auto" w:fill="FFFFFF"/>
        </w:rPr>
      </w:pPr>
      <w:r w:rsidRPr="00675134">
        <w:rPr>
          <w:rFonts w:asciiTheme="minorHAnsi" w:hAnsiTheme="minorHAnsi" w:cs="Segoe UI Historic"/>
          <w:noProof/>
          <w:color w:val="050505"/>
          <w:sz w:val="23"/>
          <w:szCs w:val="23"/>
          <w:shd w:val="clear" w:color="auto" w:fill="FFFFFF"/>
          <w:lang w:eastAsia="el-GR"/>
        </w:rPr>
        <w:drawing>
          <wp:inline distT="0" distB="0" distL="0" distR="0">
            <wp:extent cx="5274310" cy="581025"/>
            <wp:effectExtent l="0" t="0" r="2540" b="9525"/>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
                    <pic:cNvPicPr>
                      <a:picLocks noChangeAspect="1" noChangeArrowheads="1"/>
                    </pic:cNvPicPr>
                  </pic:nvPicPr>
                  <pic:blipFill>
                    <a:blip r:embed="rId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5274310" cy="581025"/>
                    </a:xfrm>
                    <a:prstGeom prst="rect">
                      <a:avLst/>
                    </a:prstGeom>
                    <a:noFill/>
                    <a:ln>
                      <a:noFill/>
                    </a:ln>
                  </pic:spPr>
                </pic:pic>
              </a:graphicData>
            </a:graphic>
          </wp:inline>
        </w:drawing>
      </w:r>
    </w:p>
    <w:p w:rsidR="0094608B" w:rsidRDefault="0094608B"/>
    <w:sectPr w:rsidR="0094608B" w:rsidSect="0094608B">
      <w:pgSz w:w="11906" w:h="16838"/>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Tahoma">
    <w:panose1 w:val="020B0604030504040204"/>
    <w:charset w:val="A1"/>
    <w:family w:val="swiss"/>
    <w:pitch w:val="variable"/>
    <w:sig w:usb0="E1002EFF" w:usb1="C000605B" w:usb2="00000029" w:usb3="00000000" w:csb0="000101FF" w:csb1="00000000"/>
  </w:font>
  <w:font w:name="Open Sans">
    <w:altName w:val="Arial"/>
    <w:charset w:val="00"/>
    <w:family w:val="swiss"/>
    <w:pitch w:val="variable"/>
    <w:sig w:usb0="00000001" w:usb1="4000205B" w:usb2="00000028" w:usb3="00000000" w:csb0="0000019F" w:csb1="00000000"/>
  </w:font>
  <w:font w:name="Garamond">
    <w:panose1 w:val="02020404030301010803"/>
    <w:charset w:val="A1"/>
    <w:family w:val="roman"/>
    <w:pitch w:val="variable"/>
    <w:sig w:usb0="00000287" w:usb1="00000000" w:usb2="00000000" w:usb3="00000000" w:csb0="0000009F" w:csb1="00000000"/>
  </w:font>
  <w:font w:name="Arial">
    <w:panose1 w:val="020B0604020202020204"/>
    <w:charset w:val="A1"/>
    <w:family w:val="swiss"/>
    <w:pitch w:val="variable"/>
    <w:sig w:usb0="E0002EFF" w:usb1="C000785B" w:usb2="00000009" w:usb3="00000000" w:csb0="000001FF" w:csb1="00000000"/>
  </w:font>
  <w:font w:name="Segoe UI Historic">
    <w:panose1 w:val="020B0502040204020203"/>
    <w:charset w:val="00"/>
    <w:family w:val="swiss"/>
    <w:pitch w:val="variable"/>
    <w:sig w:usb0="800001EF" w:usb1="02000002" w:usb2="0060C080" w:usb3="00000000" w:csb0="00000001" w:csb1="00000000"/>
  </w:font>
  <w:font w:name="Cambria">
    <w:panose1 w:val="02040503050406030204"/>
    <w:charset w:val="A1"/>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spelling="clean" w:grammar="clean"/>
  <w:defaultTabStop w:val="720"/>
  <w:characterSpacingControl w:val="doNotCompress"/>
  <w:compat/>
  <w:rsids>
    <w:rsidRoot w:val="00B920A9"/>
    <w:rsid w:val="000B072E"/>
    <w:rsid w:val="0042483A"/>
    <w:rsid w:val="004379F1"/>
    <w:rsid w:val="00593876"/>
    <w:rsid w:val="0094608B"/>
    <w:rsid w:val="00B920A9"/>
    <w:rsid w:val="00F84A08"/>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920A9"/>
    <w:rPr>
      <w:rFonts w:ascii="Times New Roman"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B920A9"/>
    <w:pPr>
      <w:spacing w:after="0" w:line="240" w:lineRule="auto"/>
    </w:pPr>
    <w:rPr>
      <w:rFonts w:ascii="Tahoma" w:hAnsi="Tahoma" w:cs="Tahoma"/>
      <w:sz w:val="16"/>
      <w:szCs w:val="16"/>
    </w:rPr>
  </w:style>
  <w:style w:type="character" w:customStyle="1" w:styleId="Char">
    <w:name w:val="Κείμενο πλαισίου Char"/>
    <w:basedOn w:val="a0"/>
    <w:link w:val="a3"/>
    <w:uiPriority w:val="99"/>
    <w:semiHidden/>
    <w:rsid w:val="00B920A9"/>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2.png"/><Relationship Id="rId5" Type="http://schemas.openxmlformats.org/officeDocument/2006/relationships/oleObject" Target="embeddings/oleObject1.bin"/><Relationship Id="rId4" Type="http://schemas.openxmlformats.org/officeDocument/2006/relationships/image" Target="media/image1.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Pages>
  <Words>437</Words>
  <Characters>2366</Characters>
  <Application>Microsoft Office Word</Application>
  <DocSecurity>0</DocSecurity>
  <Lines>19</Lines>
  <Paragraphs>5</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2798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m.abatzi</dc:creator>
  <cp:lastModifiedBy>m.abatzi</cp:lastModifiedBy>
  <cp:revision>2</cp:revision>
  <dcterms:created xsi:type="dcterms:W3CDTF">2022-03-30T10:29:00Z</dcterms:created>
  <dcterms:modified xsi:type="dcterms:W3CDTF">2022-03-30T10:29:00Z</dcterms:modified>
</cp:coreProperties>
</file>