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119" w14:textId="3D5F528B" w:rsidR="00F73A6D" w:rsidRDefault="00F73A6D" w:rsidP="00E85AAA">
      <w:pPr>
        <w:jc w:val="center"/>
        <w:rPr>
          <w:b/>
          <w:bCs/>
          <w:u w:val="single"/>
        </w:rPr>
      </w:pPr>
      <w:r w:rsidRPr="00F73A6D">
        <w:rPr>
          <w:b/>
          <w:bCs/>
          <w:u w:val="single"/>
        </w:rPr>
        <w:t>ΔΕΛΤΙΟ ΤΥΠΟΥ</w:t>
      </w:r>
    </w:p>
    <w:p w14:paraId="14D56745" w14:textId="6F8B913E" w:rsidR="00F73A6D" w:rsidRDefault="00F46FA8" w:rsidP="00F73A6D">
      <w:pPr>
        <w:jc w:val="both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1F54ACD" wp14:editId="70C33BB7">
            <wp:simplePos x="0" y="0"/>
            <wp:positionH relativeFrom="column">
              <wp:posOffset>4261485</wp:posOffset>
            </wp:positionH>
            <wp:positionV relativeFrom="paragraph">
              <wp:posOffset>269240</wp:posOffset>
            </wp:positionV>
            <wp:extent cx="1022950" cy="1238250"/>
            <wp:effectExtent l="0" t="0" r="635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A6D">
        <w:t xml:space="preserve">Το Εργαστήρι </w:t>
      </w:r>
      <w:r w:rsidR="00F73A6D">
        <w:rPr>
          <w:lang w:val="en-US"/>
        </w:rPr>
        <w:t>Tai</w:t>
      </w:r>
      <w:r w:rsidR="00F73A6D" w:rsidRPr="00F73A6D">
        <w:t xml:space="preserve"> </w:t>
      </w:r>
      <w:r w:rsidR="00F73A6D">
        <w:rPr>
          <w:lang w:val="en-US"/>
        </w:rPr>
        <w:t>Chi</w:t>
      </w:r>
      <w:r w:rsidR="00F73A6D" w:rsidRPr="00F73A6D">
        <w:t xml:space="preserve"> </w:t>
      </w:r>
      <w:proofErr w:type="spellStart"/>
      <w:r w:rsidR="00F73A6D">
        <w:rPr>
          <w:lang w:val="en-US"/>
        </w:rPr>
        <w:t>Chuan</w:t>
      </w:r>
      <w:proofErr w:type="spellEnd"/>
      <w:r w:rsidR="00F73A6D">
        <w:t xml:space="preserve"> της Φιλοπρόοδης Ένωσης Ξάνθης συνδιοργανώνει με την </w:t>
      </w:r>
      <w:proofErr w:type="spellStart"/>
      <w:r w:rsidR="00F73A6D" w:rsidRPr="00F73A6D">
        <w:t>Cheng</w:t>
      </w:r>
      <w:proofErr w:type="spellEnd"/>
      <w:r w:rsidR="00F73A6D" w:rsidRPr="00F73A6D">
        <w:t xml:space="preserve"> </w:t>
      </w:r>
      <w:proofErr w:type="spellStart"/>
      <w:r w:rsidR="00F73A6D" w:rsidRPr="00F73A6D">
        <w:t>Dao</w:t>
      </w:r>
      <w:proofErr w:type="spellEnd"/>
      <w:r w:rsidR="00F73A6D" w:rsidRPr="00F73A6D">
        <w:t xml:space="preserve"> </w:t>
      </w:r>
      <w:proofErr w:type="spellStart"/>
      <w:r w:rsidR="00F73A6D" w:rsidRPr="00F73A6D">
        <w:t>Academy</w:t>
      </w:r>
      <w:proofErr w:type="spellEnd"/>
      <w:r w:rsidR="00F73A6D" w:rsidRPr="00F73A6D">
        <w:t xml:space="preserve"> of </w:t>
      </w:r>
      <w:proofErr w:type="spellStart"/>
      <w:r w:rsidR="00F73A6D" w:rsidRPr="00F73A6D">
        <w:t>Tai</w:t>
      </w:r>
      <w:proofErr w:type="spellEnd"/>
      <w:r w:rsidR="00F73A6D" w:rsidRPr="00F73A6D">
        <w:t xml:space="preserve"> </w:t>
      </w:r>
      <w:proofErr w:type="spellStart"/>
      <w:r w:rsidR="00F73A6D" w:rsidRPr="00F73A6D">
        <w:t>Chi</w:t>
      </w:r>
      <w:proofErr w:type="spellEnd"/>
      <w:r w:rsidR="00F73A6D" w:rsidRPr="00F73A6D">
        <w:t xml:space="preserve"> </w:t>
      </w:r>
      <w:proofErr w:type="spellStart"/>
      <w:r w:rsidR="00CE7A07">
        <w:rPr>
          <w:lang w:val="en-US"/>
        </w:rPr>
        <w:t>C</w:t>
      </w:r>
      <w:r w:rsidR="00F73A6D" w:rsidRPr="00E85AAA">
        <w:rPr>
          <w:lang w:val="en-US"/>
        </w:rPr>
        <w:t>huan</w:t>
      </w:r>
      <w:proofErr w:type="spellEnd"/>
      <w:r w:rsidR="00F73A6D" w:rsidRPr="00CE7A07">
        <w:t xml:space="preserve">, </w:t>
      </w:r>
      <w:r w:rsidR="00F73A6D" w:rsidRPr="00F73A6D">
        <w:t>Άρτα</w:t>
      </w:r>
      <w:r w:rsidR="00F73A6D" w:rsidRPr="00CE7A07">
        <w:t xml:space="preserve"> </w:t>
      </w:r>
      <w:r w:rsidR="00F73A6D">
        <w:t>και</w:t>
      </w:r>
      <w:r w:rsidR="00F73A6D" w:rsidRPr="00CE7A07">
        <w:t xml:space="preserve"> </w:t>
      </w:r>
      <w:r w:rsidR="00F73A6D">
        <w:t>το</w:t>
      </w:r>
      <w:r w:rsidR="00F73A6D" w:rsidRPr="00CE7A07">
        <w:t xml:space="preserve"> </w:t>
      </w:r>
      <w:r w:rsidR="00F73A6D" w:rsidRPr="00E85AAA">
        <w:rPr>
          <w:lang w:val="en-US"/>
        </w:rPr>
        <w:t>Flow</w:t>
      </w:r>
      <w:r w:rsidR="00F73A6D" w:rsidRPr="00CE7A07">
        <w:t xml:space="preserve"> </w:t>
      </w:r>
      <w:r w:rsidR="00F73A6D" w:rsidRPr="00E85AAA">
        <w:rPr>
          <w:lang w:val="en-US"/>
        </w:rPr>
        <w:t>Taiji</w:t>
      </w:r>
      <w:r w:rsidR="00F73A6D" w:rsidRPr="00CE7A07">
        <w:t xml:space="preserve"> </w:t>
      </w:r>
      <w:r w:rsidR="00F73A6D" w:rsidRPr="00E85AAA">
        <w:rPr>
          <w:lang w:val="en-US"/>
        </w:rPr>
        <w:t>Center</w:t>
      </w:r>
      <w:r w:rsidR="00F73A6D" w:rsidRPr="00CE7A07">
        <w:t xml:space="preserve">, </w:t>
      </w:r>
      <w:r w:rsidR="00F73A6D" w:rsidRPr="00F73A6D">
        <w:t>Αθήνα</w:t>
      </w:r>
      <w:r w:rsidR="00F73A6D" w:rsidRPr="00CE7A07">
        <w:t xml:space="preserve"> </w:t>
      </w:r>
      <w:r w:rsidR="00F73A6D">
        <w:t>το</w:t>
      </w:r>
    </w:p>
    <w:p w14:paraId="4AC7E2FB" w14:textId="797A9AA4" w:rsidR="00CE7A07" w:rsidRPr="00CE7A07" w:rsidRDefault="00CE7A07" w:rsidP="00CE7A07">
      <w:pPr>
        <w:jc w:val="center"/>
      </w:pPr>
      <w:r w:rsidRPr="00CE7A07">
        <w:rPr>
          <w:b/>
          <w:bCs/>
        </w:rPr>
        <w:t>1ο Διαδικτυακό ΠΑΝΕΛΛΗΝΙΟ ΣΥΜΠΟΣΙΟ</w:t>
      </w:r>
    </w:p>
    <w:p w14:paraId="715B8315" w14:textId="3C22A1E1" w:rsidR="00CE7A07" w:rsidRPr="00CE7A07" w:rsidRDefault="00CE7A07" w:rsidP="00CE7A07">
      <w:pPr>
        <w:jc w:val="center"/>
      </w:pPr>
      <w:r w:rsidRPr="00CE7A07">
        <w:rPr>
          <w:b/>
          <w:bCs/>
        </w:rPr>
        <w:t>ΓΙΑ ΤΟ ΤΑΙ ΤΣΙ &amp; ΤΟ ΤΣΙ ΓΚΟΥΝΓΚ 2021</w:t>
      </w:r>
    </w:p>
    <w:p w14:paraId="0F65511C" w14:textId="77777777" w:rsidR="00E37E18" w:rsidRDefault="00CE7A07" w:rsidP="00E37E18">
      <w:pPr>
        <w:jc w:val="center"/>
        <w:rPr>
          <w:b/>
          <w:bCs/>
        </w:rPr>
      </w:pPr>
      <w:r w:rsidRPr="00CE7A07">
        <w:rPr>
          <w:b/>
          <w:bCs/>
          <w:lang w:val="en-US"/>
        </w:rPr>
        <w:t>GOLDEN</w:t>
      </w:r>
      <w:r w:rsidRPr="00775E04">
        <w:rPr>
          <w:b/>
          <w:bCs/>
        </w:rPr>
        <w:t xml:space="preserve"> </w:t>
      </w:r>
      <w:r w:rsidRPr="00CE7A07">
        <w:rPr>
          <w:b/>
          <w:bCs/>
          <w:lang w:val="en-US"/>
        </w:rPr>
        <w:t>TALKS</w:t>
      </w:r>
    </w:p>
    <w:p w14:paraId="3C8E1BEC" w14:textId="77777777" w:rsidR="00E37E18" w:rsidRDefault="00E37E18" w:rsidP="00E37E18">
      <w:pPr>
        <w:jc w:val="both"/>
        <w:rPr>
          <w:b/>
          <w:bCs/>
        </w:rPr>
      </w:pPr>
    </w:p>
    <w:p w14:paraId="14C90A4C" w14:textId="5AC56C3B" w:rsidR="00CE7A07" w:rsidRPr="0017342F" w:rsidRDefault="00E37E18" w:rsidP="00E37E18">
      <w:pPr>
        <w:jc w:val="both"/>
      </w:pPr>
      <w:r w:rsidRPr="0017342F">
        <w:t xml:space="preserve">Μετά την επιτυχημένη διεξαγωγή του  </w:t>
      </w:r>
      <w:r w:rsidR="00CE7A07" w:rsidRPr="0017342F">
        <w:rPr>
          <w:u w:val="single"/>
        </w:rPr>
        <w:t>1</w:t>
      </w:r>
      <w:r w:rsidR="00CE7A07" w:rsidRPr="0017342F">
        <w:rPr>
          <w:u w:val="single"/>
          <w:vertAlign w:val="superscript"/>
        </w:rPr>
        <w:t>ο</w:t>
      </w:r>
      <w:r w:rsidRPr="0017342F">
        <w:rPr>
          <w:u w:val="single"/>
          <w:vertAlign w:val="superscript"/>
        </w:rPr>
        <w:t>υ</w:t>
      </w:r>
      <w:r w:rsidR="00CE7A07" w:rsidRPr="0017342F">
        <w:rPr>
          <w:u w:val="single"/>
        </w:rPr>
        <w:t xml:space="preserve"> Μέρο</w:t>
      </w:r>
      <w:r w:rsidRPr="0017342F">
        <w:rPr>
          <w:u w:val="single"/>
        </w:rPr>
        <w:t>υ</w:t>
      </w:r>
      <w:r w:rsidR="00CE7A07" w:rsidRPr="0017342F">
        <w:rPr>
          <w:u w:val="single"/>
        </w:rPr>
        <w:t>ς</w:t>
      </w:r>
      <w:r w:rsidR="00CE7A07" w:rsidRPr="0017342F">
        <w:t xml:space="preserve"> </w:t>
      </w:r>
      <w:r w:rsidRPr="0017342F">
        <w:t>του Συμποσίου μας που ολοκληρώθηκε τον Νοέμβριο του 2021 με τίτλο</w:t>
      </w:r>
    </w:p>
    <w:p w14:paraId="7F9CB184" w14:textId="5ABA9A32" w:rsidR="00CE7A07" w:rsidRPr="0017342F" w:rsidRDefault="0017342F" w:rsidP="00CE7A07">
      <w:pPr>
        <w:jc w:val="both"/>
      </w:pPr>
      <w:r w:rsidRPr="0017342F">
        <w:t>‘</w:t>
      </w:r>
      <w:r w:rsidR="00CE7A07" w:rsidRPr="0017342F">
        <w:t xml:space="preserve">ΤΟ ΤΑΙ ΤΣΙ ΜΕΣΑ ΑΠΟ ΤΟΝ ΦΑΚΟ ΤΗΣ ΕΠΙΣΤΗΜΗΣ – </w:t>
      </w:r>
      <w:r w:rsidR="00CE7A07" w:rsidRPr="0017342F">
        <w:rPr>
          <w:lang w:val="en-US"/>
        </w:rPr>
        <w:t>TAI</w:t>
      </w:r>
      <w:r w:rsidR="00CE7A07" w:rsidRPr="0017342F">
        <w:t xml:space="preserve"> </w:t>
      </w:r>
      <w:r w:rsidR="00CE7A07" w:rsidRPr="0017342F">
        <w:rPr>
          <w:lang w:val="en-US"/>
        </w:rPr>
        <w:t>CHI</w:t>
      </w:r>
      <w:r w:rsidR="00CE7A07" w:rsidRPr="0017342F">
        <w:t xml:space="preserve"> </w:t>
      </w:r>
      <w:r w:rsidR="00CE7A07" w:rsidRPr="0017342F">
        <w:rPr>
          <w:lang w:val="en-US"/>
        </w:rPr>
        <w:t>THROUGH</w:t>
      </w:r>
      <w:r w:rsidR="00CE7A07" w:rsidRPr="0017342F">
        <w:t xml:space="preserve"> </w:t>
      </w:r>
      <w:r w:rsidR="00CE7A07" w:rsidRPr="0017342F">
        <w:rPr>
          <w:lang w:val="en-US"/>
        </w:rPr>
        <w:t>THE</w:t>
      </w:r>
      <w:r w:rsidR="00CE7A07" w:rsidRPr="0017342F">
        <w:t xml:space="preserve"> </w:t>
      </w:r>
      <w:r w:rsidR="00CE7A07" w:rsidRPr="0017342F">
        <w:rPr>
          <w:lang w:val="en-US"/>
        </w:rPr>
        <w:t>LENSE</w:t>
      </w:r>
      <w:r w:rsidR="00CE7A07" w:rsidRPr="0017342F">
        <w:t xml:space="preserve"> </w:t>
      </w:r>
      <w:r w:rsidR="00CE7A07" w:rsidRPr="0017342F">
        <w:rPr>
          <w:lang w:val="en-US"/>
        </w:rPr>
        <w:t>OF</w:t>
      </w:r>
      <w:r w:rsidR="00CE7A07" w:rsidRPr="0017342F">
        <w:t xml:space="preserve"> </w:t>
      </w:r>
      <w:r w:rsidR="00CE7A07" w:rsidRPr="0017342F">
        <w:rPr>
          <w:lang w:val="en-US"/>
        </w:rPr>
        <w:t>SCIENCE</w:t>
      </w:r>
      <w:r w:rsidRPr="0017342F">
        <w:t>’</w:t>
      </w:r>
    </w:p>
    <w:p w14:paraId="40295644" w14:textId="407FA0D3" w:rsidR="00CE7A07" w:rsidRPr="0017342F" w:rsidRDefault="0017342F" w:rsidP="00CE7A07">
      <w:pPr>
        <w:jc w:val="both"/>
      </w:pPr>
      <w:r>
        <w:rPr>
          <w:b/>
          <w:bCs/>
        </w:rPr>
        <w:t>ε</w:t>
      </w:r>
      <w:r w:rsidRPr="0017342F">
        <w:rPr>
          <w:b/>
          <w:bCs/>
        </w:rPr>
        <w:t>ίμαστε στην ευχάριστη θέση να σας προσκαλέσουμε στο</w:t>
      </w:r>
      <w:r>
        <w:rPr>
          <w:b/>
          <w:bCs/>
          <w:u w:val="single"/>
        </w:rPr>
        <w:t xml:space="preserve">  </w:t>
      </w:r>
      <w:r w:rsidR="00CE7A07" w:rsidRPr="00CE7A07">
        <w:rPr>
          <w:b/>
          <w:bCs/>
          <w:u w:val="single"/>
        </w:rPr>
        <w:t>2</w:t>
      </w:r>
      <w:r w:rsidR="00CE7A07" w:rsidRPr="00CE7A07">
        <w:rPr>
          <w:b/>
          <w:bCs/>
          <w:u w:val="single"/>
          <w:vertAlign w:val="superscript"/>
        </w:rPr>
        <w:t>ο</w:t>
      </w:r>
      <w:r w:rsidR="00CE7A07" w:rsidRPr="00CE7A07">
        <w:rPr>
          <w:b/>
          <w:bCs/>
          <w:u w:val="single"/>
        </w:rPr>
        <w:t xml:space="preserve"> Μέρος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με γενικό τίτλο</w:t>
      </w:r>
    </w:p>
    <w:p w14:paraId="7C38FE78" w14:textId="77777777" w:rsidR="0017342F" w:rsidRDefault="0017342F" w:rsidP="00CE7A07">
      <w:pPr>
        <w:jc w:val="both"/>
        <w:rPr>
          <w:b/>
          <w:bCs/>
        </w:rPr>
      </w:pPr>
      <w:r>
        <w:rPr>
          <w:b/>
          <w:bCs/>
        </w:rPr>
        <w:t>‘</w:t>
      </w:r>
      <w:r w:rsidR="00CE7A07" w:rsidRPr="00CE7A07">
        <w:rPr>
          <w:b/>
          <w:bCs/>
        </w:rPr>
        <w:t xml:space="preserve">Η ΟΥΣΙΑ ΤΟΥ ΤΑΙ ΤΣΙ &amp; ΤΣΙ ΓΚΟΥΝΓΚ – THE ESSENCE OF TAICHI &amp; QIGONG </w:t>
      </w:r>
      <w:r>
        <w:rPr>
          <w:b/>
          <w:bCs/>
        </w:rPr>
        <w:t xml:space="preserve">‘ </w:t>
      </w:r>
    </w:p>
    <w:p w14:paraId="0CDF446D" w14:textId="4288267A" w:rsidR="00CE7A07" w:rsidRPr="00CE7A07" w:rsidRDefault="00CE7A07" w:rsidP="00CE7A07">
      <w:pPr>
        <w:jc w:val="both"/>
      </w:pPr>
      <w:r w:rsidRPr="00CE7A07">
        <w:rPr>
          <w:b/>
          <w:bCs/>
        </w:rPr>
        <w:t>(Πρακτικές, εφαρμογές και αξία της άσκησης στην καθημερινή ζωή)</w:t>
      </w:r>
    </w:p>
    <w:p w14:paraId="74474FAC" w14:textId="2360CD5A" w:rsidR="00CE7A07" w:rsidRPr="00CE7A07" w:rsidRDefault="0017342F" w:rsidP="00CE7A07">
      <w:pPr>
        <w:jc w:val="both"/>
      </w:pPr>
      <w:r>
        <w:rPr>
          <w:b/>
          <w:bCs/>
        </w:rPr>
        <w:t xml:space="preserve">Σας περιμένουμε αυτό το </w:t>
      </w:r>
      <w:r w:rsidR="00CE7A07" w:rsidRPr="00CE7A07">
        <w:rPr>
          <w:b/>
          <w:bCs/>
          <w:u w:val="single"/>
        </w:rPr>
        <w:t>ΣΑΒΒΑΤΟ 5 ΦΕΒΡΟΥΑΡΙΟΥ 2022 και ΩΡΑ 18.00</w:t>
      </w:r>
    </w:p>
    <w:p w14:paraId="7578308E" w14:textId="78C76983" w:rsidR="00E85AAA" w:rsidRPr="00E85AAA" w:rsidRDefault="00E85AAA" w:rsidP="00E85AAA">
      <w:pPr>
        <w:jc w:val="both"/>
      </w:pPr>
      <w:r w:rsidRPr="00E85AAA">
        <w:t xml:space="preserve">Το Συμπόσιο έχει ως σκοπό </w:t>
      </w:r>
      <w:r w:rsidR="003A3ECD">
        <w:t xml:space="preserve">την </w:t>
      </w:r>
      <w:r w:rsidR="003A3ECD" w:rsidRPr="003A3ECD">
        <w:t xml:space="preserve">προαγωγή του </w:t>
      </w:r>
      <w:proofErr w:type="spellStart"/>
      <w:r w:rsidR="003A3ECD" w:rsidRPr="003A3ECD">
        <w:t>Τάι</w:t>
      </w:r>
      <w:proofErr w:type="spellEnd"/>
      <w:r w:rsidR="003A3ECD" w:rsidRPr="003A3ECD">
        <w:t xml:space="preserve"> Τσι και του Τσι </w:t>
      </w:r>
      <w:proofErr w:type="spellStart"/>
      <w:r w:rsidR="003A3ECD" w:rsidRPr="003A3ECD">
        <w:t>Γκουνγκ</w:t>
      </w:r>
      <w:proofErr w:type="spellEnd"/>
      <w:r w:rsidR="003A3ECD">
        <w:t>,</w:t>
      </w:r>
      <w:r w:rsidR="003A3ECD" w:rsidRPr="003A3ECD">
        <w:t xml:space="preserve"> </w:t>
      </w:r>
      <w:r w:rsidRPr="00E85AAA">
        <w:t xml:space="preserve">την εμπεριστατωμένη ενημέρωση </w:t>
      </w:r>
      <w:r w:rsidR="003A3ECD">
        <w:t xml:space="preserve">και υποστήριξη </w:t>
      </w:r>
      <w:r w:rsidRPr="00E85AAA">
        <w:t>των ασκούμενων και των εκπαιδευτών/</w:t>
      </w:r>
      <w:proofErr w:type="spellStart"/>
      <w:r w:rsidRPr="00E85AAA">
        <w:t>ριών</w:t>
      </w:r>
      <w:proofErr w:type="spellEnd"/>
      <w:r w:rsidRPr="00E85AAA">
        <w:t>/δασκάλων στις πρακτικές αυτές, στις εφαρμο</w:t>
      </w:r>
      <w:r w:rsidR="00FB5256">
        <w:t>γές</w:t>
      </w:r>
      <w:r w:rsidRPr="00E85AAA">
        <w:t xml:space="preserve"> αυτών και στα αποτελέσματα της επιστημονικής έρευνας.</w:t>
      </w:r>
    </w:p>
    <w:p w14:paraId="2949128F" w14:textId="185B8B29" w:rsidR="00E85AAA" w:rsidRPr="00E85AAA" w:rsidRDefault="003A3ECD" w:rsidP="00E85AAA">
      <w:pPr>
        <w:jc w:val="both"/>
      </w:pPr>
      <w:r>
        <w:t>Βασικότεροι άξονες είναι η</w:t>
      </w:r>
      <w:r w:rsidR="00E85AAA" w:rsidRPr="00E85AAA">
        <w:t xml:space="preserve"> δημιουργία μιας διαδικτυακής πλατφόρμας ανταλλαγής του τεράστιου θησαυρού γνώσεων, της ιστορίας και των εξειδικευμένων πεδίων μελέτης και εμβάθυνσης. </w:t>
      </w:r>
    </w:p>
    <w:p w14:paraId="2A963BA7" w14:textId="5F9ABD6F" w:rsidR="00CE7A07" w:rsidRDefault="00E85AAA" w:rsidP="00E85AAA">
      <w:pPr>
        <w:jc w:val="both"/>
      </w:pPr>
      <w:r w:rsidRPr="00E85AAA">
        <w:t xml:space="preserve">Απευθύνεται σε </w:t>
      </w:r>
      <w:r w:rsidR="003A3ECD">
        <w:t xml:space="preserve">όλους </w:t>
      </w:r>
      <w:r w:rsidRPr="00E85AAA">
        <w:t xml:space="preserve">όσους επιθυμούν και αναζητούν την καλύτερη κατανόηση, την διερευνητική μελέτη και την ανταλλαγή εμπειριών και γνώσεων μέσα από ένα ειλικρινή διάλογο που </w:t>
      </w:r>
      <w:proofErr w:type="spellStart"/>
      <w:r w:rsidRPr="00E85AAA">
        <w:t>διέπεται</w:t>
      </w:r>
      <w:proofErr w:type="spellEnd"/>
      <w:r w:rsidRPr="00E85AAA">
        <w:t xml:space="preserve"> από αμοιβαίο σεβασμό και κανόνες καλής συνεργασίας.</w:t>
      </w:r>
    </w:p>
    <w:p w14:paraId="4EB580E3" w14:textId="77777777" w:rsidR="00E85AAA" w:rsidRPr="00E85AAA" w:rsidRDefault="00E85AAA" w:rsidP="00E85AAA">
      <w:pPr>
        <w:jc w:val="both"/>
      </w:pPr>
      <w:r w:rsidRPr="00E85AAA">
        <w:rPr>
          <w:b/>
          <w:bCs/>
        </w:rPr>
        <w:t xml:space="preserve">ΓΛΩΣΣΑ ΣΥΜΠΟΣΙΟΥ: </w:t>
      </w:r>
      <w:r w:rsidRPr="00E85AAA">
        <w:t>ΕΛΛΗΝΙΚΗ</w:t>
      </w:r>
    </w:p>
    <w:p w14:paraId="241E53E4" w14:textId="1390CD4C" w:rsidR="00E85AAA" w:rsidRDefault="00E85AAA" w:rsidP="00E85AAA">
      <w:pPr>
        <w:jc w:val="both"/>
      </w:pPr>
      <w:r w:rsidRPr="00E85AAA">
        <w:rPr>
          <w:b/>
          <w:bCs/>
        </w:rPr>
        <w:t>ΣΥΝΤΟΝΙΣΤΕΣ</w:t>
      </w:r>
      <w:r w:rsidRPr="00E85AAA">
        <w:t xml:space="preserve">: </w:t>
      </w:r>
      <w:r>
        <w:t xml:space="preserve">Δρ. </w:t>
      </w:r>
      <w:r w:rsidRPr="00E85AAA">
        <w:t xml:space="preserve">Βασίλης </w:t>
      </w:r>
      <w:proofErr w:type="spellStart"/>
      <w:r w:rsidRPr="00E85AAA">
        <w:t>Δρούγας</w:t>
      </w:r>
      <w:proofErr w:type="spellEnd"/>
      <w:r w:rsidRPr="00E85AAA">
        <w:t xml:space="preserve">, </w:t>
      </w:r>
      <w:proofErr w:type="spellStart"/>
      <w:r w:rsidRPr="00E85AAA">
        <w:t>Έμη</w:t>
      </w:r>
      <w:proofErr w:type="spellEnd"/>
      <w:r w:rsidRPr="00E85AAA">
        <w:t xml:space="preserve"> Χατζηπαναγιώτη και Δημήτρης Τσολακίδης</w:t>
      </w:r>
    </w:p>
    <w:p w14:paraId="3520970E" w14:textId="6669BA90" w:rsidR="00D80667" w:rsidRPr="00D80667" w:rsidRDefault="00D80667" w:rsidP="00E85AAA">
      <w:pPr>
        <w:jc w:val="both"/>
        <w:rPr>
          <w:b/>
          <w:bCs/>
        </w:rPr>
      </w:pPr>
      <w:r w:rsidRPr="00D80667">
        <w:rPr>
          <w:b/>
          <w:bCs/>
        </w:rPr>
        <w:t>ΕΙΣΗΓΗΤΕΣ</w:t>
      </w:r>
      <w:r w:rsidR="00E37E18">
        <w:rPr>
          <w:b/>
          <w:bCs/>
        </w:rPr>
        <w:t xml:space="preserve"> του 2</w:t>
      </w:r>
      <w:r w:rsidR="00E37E18" w:rsidRPr="00E37E18">
        <w:rPr>
          <w:b/>
          <w:bCs/>
          <w:vertAlign w:val="superscript"/>
        </w:rPr>
        <w:t>ου</w:t>
      </w:r>
      <w:r w:rsidR="00E37E18">
        <w:rPr>
          <w:b/>
          <w:bCs/>
        </w:rPr>
        <w:t xml:space="preserve"> Μέρους</w:t>
      </w:r>
      <w:r>
        <w:rPr>
          <w:b/>
          <w:bCs/>
        </w:rPr>
        <w:t xml:space="preserve">: Ελένη </w:t>
      </w:r>
      <w:proofErr w:type="spellStart"/>
      <w:r>
        <w:rPr>
          <w:b/>
          <w:bCs/>
        </w:rPr>
        <w:t>Κουταλά</w:t>
      </w:r>
      <w:proofErr w:type="spellEnd"/>
      <w:r>
        <w:rPr>
          <w:b/>
          <w:bCs/>
        </w:rPr>
        <w:t xml:space="preserve">, Δημήτρης Τσολακίδης, Διονύσης </w:t>
      </w:r>
      <w:proofErr w:type="spellStart"/>
      <w:r>
        <w:rPr>
          <w:b/>
          <w:bCs/>
        </w:rPr>
        <w:t>Τσετσέλης</w:t>
      </w:r>
      <w:proofErr w:type="spellEnd"/>
      <w:r>
        <w:rPr>
          <w:b/>
          <w:bCs/>
        </w:rPr>
        <w:t xml:space="preserve">, Γιώργος </w:t>
      </w:r>
      <w:proofErr w:type="spellStart"/>
      <w:r>
        <w:rPr>
          <w:b/>
          <w:bCs/>
        </w:rPr>
        <w:t>Πετρούνιας</w:t>
      </w:r>
      <w:proofErr w:type="spellEnd"/>
      <w:r>
        <w:rPr>
          <w:b/>
          <w:bCs/>
        </w:rPr>
        <w:t xml:space="preserve">, Δρ. Γεώργιος </w:t>
      </w:r>
      <w:proofErr w:type="spellStart"/>
      <w:r>
        <w:rPr>
          <w:b/>
          <w:bCs/>
        </w:rPr>
        <w:t>Βαβέτσης</w:t>
      </w:r>
      <w:proofErr w:type="spellEnd"/>
    </w:p>
    <w:p w14:paraId="3A8519FC" w14:textId="012709AC" w:rsidR="00E85AAA" w:rsidRPr="00E37E18" w:rsidRDefault="00E85AAA" w:rsidP="00E85AAA">
      <w:pPr>
        <w:jc w:val="both"/>
        <w:rPr>
          <w:lang w:val="en-US"/>
        </w:rPr>
      </w:pPr>
      <w:r w:rsidRPr="00E85AAA">
        <w:rPr>
          <w:b/>
          <w:bCs/>
        </w:rPr>
        <w:t xml:space="preserve">ΕΙΣΗΓΗΣΕΙΣ: </w:t>
      </w:r>
      <w:r w:rsidRPr="00E85AAA">
        <w:t xml:space="preserve">Διαλέξεις </w:t>
      </w:r>
    </w:p>
    <w:p w14:paraId="0D2414B9" w14:textId="46EB5D6F" w:rsidR="00CE7A07" w:rsidRPr="00E85AAA" w:rsidRDefault="00CE7A07" w:rsidP="00E85AAA">
      <w:pPr>
        <w:jc w:val="both"/>
      </w:pPr>
      <w:proofErr w:type="spellStart"/>
      <w:r w:rsidRPr="00CE7A07">
        <w:t>Προαπαιτείτ</w:t>
      </w:r>
      <w:r w:rsidR="00775E04">
        <w:t>αι</w:t>
      </w:r>
      <w:proofErr w:type="spellEnd"/>
      <w:r w:rsidRPr="00CE7A07">
        <w:t xml:space="preserve"> ΕΓΓΡΑΦΗ για την παρακολούθηση.</w:t>
      </w:r>
      <w:r w:rsidR="00D80667">
        <w:t xml:space="preserve"> </w:t>
      </w:r>
      <w:r w:rsidRPr="00CE7A07">
        <w:t xml:space="preserve">Η παρακολούθηση είναι </w:t>
      </w:r>
      <w:r w:rsidRPr="00CE7A07">
        <w:rPr>
          <w:b/>
          <w:bCs/>
        </w:rPr>
        <w:t>ΔΩΡΕΑΝ.</w:t>
      </w:r>
    </w:p>
    <w:p w14:paraId="5C4C76F0" w14:textId="5CA80CBD" w:rsidR="00E85AAA" w:rsidRDefault="00CE7A07" w:rsidP="00E85AAA">
      <w:pPr>
        <w:jc w:val="both"/>
        <w:rPr>
          <w:b/>
          <w:bCs/>
        </w:rPr>
      </w:pPr>
      <w:r>
        <w:rPr>
          <w:b/>
          <w:bCs/>
        </w:rPr>
        <w:t>Περιηγηθείτε για το πρόγραμμα, το προφίλ των καλεσμένων εισηγητών μας, τα τ</w:t>
      </w:r>
      <w:r w:rsidR="00E85AAA" w:rsidRPr="00E85AAA">
        <w:rPr>
          <w:b/>
          <w:bCs/>
        </w:rPr>
        <w:t>εχνικά χαρακτηριστικά του Συμποσίου</w:t>
      </w:r>
      <w:r w:rsidRPr="00CE7A07">
        <w:rPr>
          <w:b/>
          <w:bCs/>
        </w:rPr>
        <w:t xml:space="preserve">, </w:t>
      </w:r>
      <w:r>
        <w:rPr>
          <w:b/>
          <w:bCs/>
        </w:rPr>
        <w:t xml:space="preserve">τις </w:t>
      </w:r>
      <w:r w:rsidR="00E85AAA" w:rsidRPr="00E85AAA">
        <w:rPr>
          <w:b/>
          <w:bCs/>
        </w:rPr>
        <w:t>οδηγίες σύνδεσης</w:t>
      </w:r>
      <w:r w:rsidRPr="00CE7A07">
        <w:rPr>
          <w:b/>
          <w:bCs/>
        </w:rPr>
        <w:t xml:space="preserve"> και αναλυτικές πληροφορίες στην ιστοσελίδα</w:t>
      </w:r>
    </w:p>
    <w:p w14:paraId="5D94624E" w14:textId="4E6226BC" w:rsidR="00CE7A07" w:rsidRPr="00E85AAA" w:rsidRDefault="0017342F" w:rsidP="00E85AAA">
      <w:pPr>
        <w:jc w:val="both"/>
      </w:pPr>
      <w:hyperlink r:id="rId6" w:history="1">
        <w:r w:rsidR="00CE7A07" w:rsidRPr="00326720">
          <w:rPr>
            <w:rStyle w:val="-"/>
          </w:rPr>
          <w:t>https://sites.google.com/view/panhellenic-taichi-symposium</w:t>
        </w:r>
      </w:hyperlink>
    </w:p>
    <w:p w14:paraId="144B66E4" w14:textId="2310F587" w:rsidR="00E85AAA" w:rsidRPr="00E85AAA" w:rsidRDefault="00CE7A07" w:rsidP="00E85AAA">
      <w:pPr>
        <w:jc w:val="both"/>
        <w:rPr>
          <w:b/>
          <w:bCs/>
        </w:rPr>
      </w:pPr>
      <w:r>
        <w:rPr>
          <w:b/>
          <w:bCs/>
        </w:rPr>
        <w:t xml:space="preserve">Για την </w:t>
      </w:r>
      <w:r w:rsidR="00E85AAA" w:rsidRPr="00E85AAA">
        <w:rPr>
          <w:b/>
          <w:bCs/>
        </w:rPr>
        <w:t>Οργανωτική επιτροπή του Συμποσίου</w:t>
      </w:r>
    </w:p>
    <w:p w14:paraId="2BB6ED81" w14:textId="77777777" w:rsidR="00E85AAA" w:rsidRPr="00E85AAA" w:rsidRDefault="00E85AAA" w:rsidP="00E85AAA">
      <w:pPr>
        <w:numPr>
          <w:ilvl w:val="0"/>
          <w:numId w:val="1"/>
        </w:numPr>
        <w:jc w:val="both"/>
      </w:pPr>
      <w:r w:rsidRPr="00E85AAA">
        <w:t xml:space="preserve">Δρ. Βασίλης </w:t>
      </w:r>
      <w:proofErr w:type="spellStart"/>
      <w:r w:rsidRPr="00E85AAA">
        <w:t>Δρούγας</w:t>
      </w:r>
      <w:proofErr w:type="spellEnd"/>
      <w:r w:rsidRPr="00E85AAA">
        <w:t xml:space="preserve">, </w:t>
      </w:r>
      <w:proofErr w:type="spellStart"/>
      <w:r w:rsidRPr="00E85AAA">
        <w:t>BSc.MSc.PhD</w:t>
      </w:r>
      <w:proofErr w:type="spellEnd"/>
      <w:r w:rsidRPr="00E85AAA">
        <w:t xml:space="preserve">, </w:t>
      </w:r>
      <w:proofErr w:type="spellStart"/>
      <w:r w:rsidRPr="00E85AAA">
        <w:t>Cheng</w:t>
      </w:r>
      <w:proofErr w:type="spellEnd"/>
      <w:r w:rsidRPr="00E85AAA">
        <w:t xml:space="preserve"> </w:t>
      </w:r>
      <w:proofErr w:type="spellStart"/>
      <w:r w:rsidRPr="00E85AAA">
        <w:t>Dao</w:t>
      </w:r>
      <w:proofErr w:type="spellEnd"/>
      <w:r w:rsidRPr="00E85AAA">
        <w:t xml:space="preserve"> </w:t>
      </w:r>
      <w:proofErr w:type="spellStart"/>
      <w:r w:rsidRPr="00E85AAA">
        <w:t>Academy</w:t>
      </w:r>
      <w:proofErr w:type="spellEnd"/>
      <w:r w:rsidRPr="00E85AAA">
        <w:t xml:space="preserve"> of </w:t>
      </w:r>
      <w:proofErr w:type="spellStart"/>
      <w:r w:rsidRPr="00E85AAA">
        <w:t>Tai</w:t>
      </w:r>
      <w:proofErr w:type="spellEnd"/>
      <w:r w:rsidRPr="00E85AAA">
        <w:t xml:space="preserve"> </w:t>
      </w:r>
      <w:proofErr w:type="spellStart"/>
      <w:r w:rsidRPr="00E85AAA">
        <w:t>Chi</w:t>
      </w:r>
      <w:proofErr w:type="spellEnd"/>
      <w:r w:rsidRPr="00E85AAA">
        <w:t xml:space="preserve"> </w:t>
      </w:r>
      <w:proofErr w:type="spellStart"/>
      <w:r w:rsidRPr="00E85AAA">
        <w:t>Chuan</w:t>
      </w:r>
      <w:proofErr w:type="spellEnd"/>
      <w:r w:rsidRPr="00E85AAA">
        <w:t>, Άρτα</w:t>
      </w:r>
    </w:p>
    <w:p w14:paraId="23C23BF1" w14:textId="77777777" w:rsidR="00E85AAA" w:rsidRPr="00E85AAA" w:rsidRDefault="00E85AAA" w:rsidP="00E85AAA">
      <w:pPr>
        <w:numPr>
          <w:ilvl w:val="0"/>
          <w:numId w:val="1"/>
        </w:numPr>
        <w:jc w:val="both"/>
      </w:pPr>
      <w:proofErr w:type="spellStart"/>
      <w:r w:rsidRPr="00E85AAA">
        <w:t>Έμη</w:t>
      </w:r>
      <w:proofErr w:type="spellEnd"/>
      <w:r w:rsidRPr="00E85AAA">
        <w:t xml:space="preserve"> Χατζηπαναγιώτη, </w:t>
      </w:r>
      <w:proofErr w:type="spellStart"/>
      <w:r w:rsidRPr="00E85AAA">
        <w:t>Msc</w:t>
      </w:r>
      <w:proofErr w:type="spellEnd"/>
      <w:r w:rsidRPr="00E85AAA">
        <w:t xml:space="preserve">., </w:t>
      </w:r>
      <w:proofErr w:type="spellStart"/>
      <w:r w:rsidRPr="00E85AAA">
        <w:t>Phd</w:t>
      </w:r>
      <w:proofErr w:type="spellEnd"/>
      <w:r w:rsidRPr="00E85AAA">
        <w:t xml:space="preserve"> </w:t>
      </w:r>
      <w:proofErr w:type="spellStart"/>
      <w:r w:rsidRPr="00E85AAA">
        <w:t>Candidate</w:t>
      </w:r>
      <w:proofErr w:type="spellEnd"/>
      <w:r w:rsidRPr="00E85AAA">
        <w:t xml:space="preserve">, Εργαστήρι </w:t>
      </w:r>
      <w:proofErr w:type="spellStart"/>
      <w:r w:rsidRPr="00E85AAA">
        <w:t>Tai</w:t>
      </w:r>
      <w:proofErr w:type="spellEnd"/>
      <w:r w:rsidRPr="00E85AAA">
        <w:t xml:space="preserve"> </w:t>
      </w:r>
      <w:proofErr w:type="spellStart"/>
      <w:r w:rsidRPr="00E85AAA">
        <w:t>Chi</w:t>
      </w:r>
      <w:proofErr w:type="spellEnd"/>
      <w:r w:rsidRPr="00E85AAA">
        <w:t xml:space="preserve"> </w:t>
      </w:r>
      <w:proofErr w:type="spellStart"/>
      <w:r w:rsidRPr="00E85AAA">
        <w:t>Chuan</w:t>
      </w:r>
      <w:proofErr w:type="spellEnd"/>
      <w:r w:rsidRPr="00E85AAA">
        <w:t>, Φιλοπρόοδη Ένωση Ξάνθης, Ξάνθη</w:t>
      </w:r>
    </w:p>
    <w:p w14:paraId="6D824A5D" w14:textId="5E47D103" w:rsidR="00E85AAA" w:rsidRPr="00E85AAA" w:rsidRDefault="00E85AAA" w:rsidP="00E85AAA">
      <w:pPr>
        <w:numPr>
          <w:ilvl w:val="0"/>
          <w:numId w:val="1"/>
        </w:numPr>
        <w:jc w:val="both"/>
      </w:pPr>
      <w:r w:rsidRPr="00E85AAA">
        <w:t xml:space="preserve">Δημήτρης Τσολακίδης, </w:t>
      </w:r>
      <w:proofErr w:type="spellStart"/>
      <w:r w:rsidR="00031EED">
        <w:rPr>
          <w:lang w:val="en-US"/>
        </w:rPr>
        <w:t>Bsc</w:t>
      </w:r>
      <w:proofErr w:type="spellEnd"/>
      <w:r w:rsidR="00031EED" w:rsidRPr="00031EED">
        <w:t xml:space="preserve">., </w:t>
      </w:r>
      <w:proofErr w:type="spellStart"/>
      <w:r w:rsidRPr="00E85AAA">
        <w:t>Flow</w:t>
      </w:r>
      <w:proofErr w:type="spellEnd"/>
      <w:r w:rsidRPr="00E85AAA">
        <w:t xml:space="preserve"> </w:t>
      </w:r>
      <w:proofErr w:type="spellStart"/>
      <w:r w:rsidRPr="00E85AAA">
        <w:t>Taiji</w:t>
      </w:r>
      <w:proofErr w:type="spellEnd"/>
      <w:r w:rsidRPr="00E85AAA">
        <w:t xml:space="preserve"> </w:t>
      </w:r>
      <w:proofErr w:type="spellStart"/>
      <w:r w:rsidRPr="00E85AAA">
        <w:t>Center</w:t>
      </w:r>
      <w:proofErr w:type="spellEnd"/>
      <w:r w:rsidRPr="00E85AAA">
        <w:t>, Αθήνα</w:t>
      </w:r>
    </w:p>
    <w:sectPr w:rsidR="00E85AAA" w:rsidRPr="00E85AAA" w:rsidSect="00D80667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B16C9"/>
    <w:multiLevelType w:val="multilevel"/>
    <w:tmpl w:val="80DCF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9A"/>
    <w:rsid w:val="00031EED"/>
    <w:rsid w:val="0017342F"/>
    <w:rsid w:val="003A3ECD"/>
    <w:rsid w:val="006A4C99"/>
    <w:rsid w:val="007163FC"/>
    <w:rsid w:val="00775E04"/>
    <w:rsid w:val="00B7799A"/>
    <w:rsid w:val="00CE7A07"/>
    <w:rsid w:val="00CF07A3"/>
    <w:rsid w:val="00D80667"/>
    <w:rsid w:val="00E37E18"/>
    <w:rsid w:val="00E85AAA"/>
    <w:rsid w:val="00F46FA8"/>
    <w:rsid w:val="00F73A6D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E298"/>
  <w15:chartTrackingRefBased/>
  <w15:docId w15:val="{9314C37A-A737-43B2-A8AA-65F63761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5AA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8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1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panhellenic-taichi-symposiu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Βηθλεέμ Χατζηπαναγιώτη</dc:creator>
  <cp:keywords/>
  <dc:description/>
  <cp:lastModifiedBy>Βηθλεέμ Χατζηπαναγιώτη</cp:lastModifiedBy>
  <cp:revision>3</cp:revision>
  <dcterms:created xsi:type="dcterms:W3CDTF">2022-02-04T13:44:00Z</dcterms:created>
  <dcterms:modified xsi:type="dcterms:W3CDTF">2022-02-04T13:52:00Z</dcterms:modified>
</cp:coreProperties>
</file>