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D361" w14:textId="77777777" w:rsidR="00D55275" w:rsidRPr="007B290C" w:rsidRDefault="00D55275" w:rsidP="00D55275">
      <w:pPr>
        <w:jc w:val="both"/>
        <w:rPr>
          <w:sz w:val="36"/>
          <w:szCs w:val="36"/>
        </w:rPr>
      </w:pPr>
      <w:r w:rsidRPr="007B290C">
        <w:rPr>
          <w:sz w:val="36"/>
          <w:szCs w:val="36"/>
        </w:rPr>
        <w:t>«Δυο χρόνια συμπληρώνονται από την εκδήλωση της πανδημίας covid-19 και η χώρα μας πληρώνει βαρύ το τίμημα, εξαιτίας της κυβερνητικής πολιτικής. Ήδη θρηνούμε πάνω από 23.000 νεκρούς και η κατάσταση έχει ξεφύγει από κάθε έλεγχο.</w:t>
      </w:r>
    </w:p>
    <w:p w14:paraId="3A460A54" w14:textId="77777777" w:rsidR="00D55275" w:rsidRPr="007B290C" w:rsidRDefault="00D55275" w:rsidP="00D55275">
      <w:pPr>
        <w:jc w:val="both"/>
        <w:rPr>
          <w:sz w:val="36"/>
          <w:szCs w:val="36"/>
        </w:rPr>
      </w:pPr>
      <w:r w:rsidRPr="007B290C">
        <w:rPr>
          <w:sz w:val="36"/>
          <w:szCs w:val="36"/>
        </w:rPr>
        <w:t>Τα νοσοκομεία και τα Κ.Υ είναι στο κόκκινο, με το προσωπικό αποδεκατισμένο, κάτω από τα όρια ασφαλούς λειτουργίας και εφημέρευσης, με υγειονομικούς εξουθενωμένους από τις αλλεπάλληλες εφημερίες και τις απανωτές βάρδιες, χωρίς ρεπό.</w:t>
      </w:r>
    </w:p>
    <w:p w14:paraId="27D36DA9" w14:textId="77777777" w:rsidR="00D55275" w:rsidRPr="007B290C" w:rsidRDefault="00D55275" w:rsidP="00D55275">
      <w:pPr>
        <w:jc w:val="both"/>
        <w:rPr>
          <w:sz w:val="36"/>
          <w:szCs w:val="36"/>
        </w:rPr>
      </w:pPr>
      <w:r w:rsidRPr="007B290C">
        <w:rPr>
          <w:sz w:val="36"/>
          <w:szCs w:val="36"/>
        </w:rPr>
        <w:t>Την ίδια ώρα που είναι σε εξέλιξη δύο παράλληλα επιδημικά κύματα με την όμικρον να επελαύνει, τα ενεργά κρούσματα να εκτοξεύονται σε εκατοντάδες χιλιάδες, η κυβέρνηση καλλιεργεί τον εφησυχασμό για να μην πάρει μέτρα προστασίας της ζωής και της υγείας μας.</w:t>
      </w:r>
    </w:p>
    <w:p w14:paraId="51020A24" w14:textId="77777777" w:rsidR="00D55275" w:rsidRPr="007B290C" w:rsidRDefault="00D55275" w:rsidP="00D55275">
      <w:pPr>
        <w:jc w:val="both"/>
        <w:rPr>
          <w:sz w:val="36"/>
          <w:szCs w:val="36"/>
        </w:rPr>
      </w:pPr>
      <w:r w:rsidRPr="007B290C">
        <w:rPr>
          <w:sz w:val="36"/>
          <w:szCs w:val="36"/>
        </w:rPr>
        <w:t>Αντί για τη στελέχωση του δημόσιου συστήματος υγείας με μαζικές προσλήψεις μόνιμου προσωπικού όλων των αναγκαίων ειδικοτήτων, η κυβέρνηση προσπαθεί να μπαλώσει τα κενά με μεθόδους επισφαλείς και επικίνδυνες για υγειονομικούς και ασθενείς, με τη μείωση της καραντίνας σε 5 μέρες, με μετακινήσεις προσωπικού και κλείσιμο χειρουργείων.</w:t>
      </w:r>
    </w:p>
    <w:p w14:paraId="564BF4B2" w14:textId="77777777" w:rsidR="00D55275" w:rsidRPr="007B290C" w:rsidRDefault="00D55275" w:rsidP="00D55275">
      <w:pPr>
        <w:jc w:val="both"/>
        <w:rPr>
          <w:sz w:val="36"/>
          <w:szCs w:val="36"/>
        </w:rPr>
      </w:pPr>
    </w:p>
    <w:p w14:paraId="3AF746E7" w14:textId="77777777" w:rsidR="00D55275" w:rsidRPr="007B290C" w:rsidRDefault="00D55275" w:rsidP="00D55275">
      <w:pPr>
        <w:jc w:val="both"/>
        <w:rPr>
          <w:sz w:val="36"/>
          <w:szCs w:val="36"/>
        </w:rPr>
      </w:pPr>
      <w:r w:rsidRPr="007B290C">
        <w:rPr>
          <w:sz w:val="36"/>
          <w:szCs w:val="36"/>
        </w:rPr>
        <w:t xml:space="preserve">Νοσούντες, μεταδοτικοί υγειονομικοί αναγκάζονται να εργάζονται, εκθέτοντας σε κίνδυνο την υγεία τόσο των ίδιων όσο και των ασθενών, μετατρέποντας τα νοσοκομεία σε χώρους υπερμετάδοσης του ιού, την ίδια στιγμή που η κυβέρνηση ετοιμάζεται να απολύσει 6.000 υγειονομικούς που </w:t>
      </w:r>
      <w:r w:rsidRPr="007B290C">
        <w:rPr>
          <w:sz w:val="36"/>
          <w:szCs w:val="36"/>
        </w:rPr>
        <w:lastRenderedPageBreak/>
        <w:t>είναι σε αναστολή, με πρόσχημα ότι αποτελούν «κίνδυνο» για τους ασθενείς.</w:t>
      </w:r>
    </w:p>
    <w:p w14:paraId="19C3EDB9" w14:textId="77777777" w:rsidR="00D55275" w:rsidRPr="007B290C" w:rsidRDefault="00D55275" w:rsidP="00D55275">
      <w:pPr>
        <w:jc w:val="both"/>
        <w:rPr>
          <w:sz w:val="36"/>
          <w:szCs w:val="36"/>
        </w:rPr>
      </w:pPr>
      <w:r w:rsidRPr="007B290C">
        <w:rPr>
          <w:sz w:val="36"/>
          <w:szCs w:val="36"/>
        </w:rPr>
        <w:t>Είναι προκλητικοί οι όροι της μίσθωσης των μόλις 300 κρεβατιών του ιδιωτικού τομέα υγείας τα οποία θα αποζημιώνονται με το διπλάσιο νοσήλιο του ΕΟΠΥΥ, για να νοσηλεύουν ασθενείς «χωρίς σοβαρή νόσο» και οι οποίοι δε χρειάζονται αντιμετώπιση από άλλες ειδικότητες όπως χειρουργικοί ασθενείς, με έμφραγμα του μυοκαρδίου, έγκυοι κ.λπ..</w:t>
      </w:r>
    </w:p>
    <w:p w14:paraId="2EF6C1DD" w14:textId="77777777" w:rsidR="00D55275" w:rsidRPr="007B290C" w:rsidRDefault="00D55275" w:rsidP="00D55275">
      <w:pPr>
        <w:jc w:val="both"/>
        <w:rPr>
          <w:sz w:val="36"/>
          <w:szCs w:val="36"/>
        </w:rPr>
      </w:pPr>
      <w:r w:rsidRPr="007B290C">
        <w:rPr>
          <w:sz w:val="36"/>
          <w:szCs w:val="36"/>
        </w:rPr>
        <w:t>Αυτή είναι η περίφημη «συνεισφορά» του ιδιωτικού τομέα υγείας.</w:t>
      </w:r>
    </w:p>
    <w:p w14:paraId="593C7962" w14:textId="77777777" w:rsidR="00D55275" w:rsidRPr="007B290C" w:rsidRDefault="00D55275" w:rsidP="00D55275">
      <w:pPr>
        <w:jc w:val="both"/>
        <w:rPr>
          <w:sz w:val="36"/>
          <w:szCs w:val="36"/>
        </w:rPr>
      </w:pPr>
      <w:r w:rsidRPr="007B290C">
        <w:rPr>
          <w:sz w:val="36"/>
          <w:szCs w:val="36"/>
        </w:rPr>
        <w:t>Αντί για ουσιαστική επιδημιολογική επιτήρηση και ιχνηλάτηση με μαζικά δωρεάν επαναλαμβανόμενα διαγνωστικά τεστ, οι ασθενείς αναγκάζονται να καταφεύγουν στον ιδιωτικό τομέα εξαιτίας της τεράστιας αναμονής στις δημόσιες μονάδες και της έλλειψης αντιδραστηρίων για μοριακό έλεγχο.</w:t>
      </w:r>
    </w:p>
    <w:p w14:paraId="00097AD9" w14:textId="77777777" w:rsidR="00D55275" w:rsidRPr="007B290C" w:rsidRDefault="00D55275" w:rsidP="00D55275">
      <w:pPr>
        <w:jc w:val="both"/>
        <w:rPr>
          <w:sz w:val="36"/>
          <w:szCs w:val="36"/>
        </w:rPr>
      </w:pPr>
    </w:p>
    <w:p w14:paraId="06BA8CEF" w14:textId="77777777" w:rsidR="00D55275" w:rsidRPr="007B290C" w:rsidRDefault="00D55275" w:rsidP="00D55275">
      <w:pPr>
        <w:jc w:val="both"/>
        <w:rPr>
          <w:sz w:val="36"/>
          <w:szCs w:val="36"/>
        </w:rPr>
      </w:pPr>
      <w:r w:rsidRPr="007B290C">
        <w:rPr>
          <w:sz w:val="36"/>
          <w:szCs w:val="36"/>
        </w:rPr>
        <w:t>Αντί για γενναία αύξηση της χρηματοδότησης έχουμε μείωση της κρατικής χρηματοδότησης στον προϋπολογισμό του 2022 κατά 139 εκ. για τα δημόσια νοσοκομεία και κατά 52% για την ΠΦΥ.</w:t>
      </w:r>
    </w:p>
    <w:p w14:paraId="25F8FFBB" w14:textId="77777777" w:rsidR="00D55275" w:rsidRPr="007B290C" w:rsidRDefault="00D55275" w:rsidP="00D55275">
      <w:pPr>
        <w:jc w:val="both"/>
        <w:rPr>
          <w:sz w:val="36"/>
          <w:szCs w:val="36"/>
        </w:rPr>
      </w:pPr>
      <w:r w:rsidRPr="007B290C">
        <w:rPr>
          <w:sz w:val="36"/>
          <w:szCs w:val="36"/>
        </w:rPr>
        <w:t>Αντί για πρωτόκολλα περιορισμού της διασποράς στους χώρους δουλειάς, στα ΜΜΜ, στα σχολεία και τις σχολές, εφαρμόζονται πρωτόκολλα υπερμετάδοσης του ιού που υπαγορεύονται από την κυβέρνηση, το κράτος και την εργοδοσία με γνώμονα τις αντοχές της οικονομίας των λίγων.</w:t>
      </w:r>
    </w:p>
    <w:p w14:paraId="6F429EB6" w14:textId="77777777" w:rsidR="00D55275" w:rsidRPr="007B290C" w:rsidRDefault="00D55275" w:rsidP="00D55275">
      <w:pPr>
        <w:jc w:val="both"/>
        <w:rPr>
          <w:sz w:val="36"/>
          <w:szCs w:val="36"/>
        </w:rPr>
      </w:pPr>
      <w:r w:rsidRPr="007B290C">
        <w:rPr>
          <w:sz w:val="36"/>
          <w:szCs w:val="36"/>
        </w:rPr>
        <w:lastRenderedPageBreak/>
        <w:t>Για όλους αυτούς τους λόγους συμμετέχουμε στην πανελλαδική μέρα δράσης για την υγεία, συμμετέχοντας στην πανελλαδική στάση εργασίας που έχει κηρύξει η ΑΔΕΔΥ από τις 12:00 έως τη λήξη του ωραρίου, για όλον το δημόσιο τομέα και διεκδικούμε:</w:t>
      </w:r>
    </w:p>
    <w:p w14:paraId="69CFA859" w14:textId="77777777" w:rsidR="00D55275" w:rsidRPr="007B290C" w:rsidRDefault="00D55275" w:rsidP="00D55275">
      <w:pPr>
        <w:jc w:val="both"/>
        <w:rPr>
          <w:sz w:val="36"/>
          <w:szCs w:val="36"/>
        </w:rPr>
      </w:pPr>
    </w:p>
    <w:p w14:paraId="5E7A3E77" w14:textId="77777777" w:rsidR="00D55275" w:rsidRPr="007B290C" w:rsidRDefault="00D55275" w:rsidP="00D55275">
      <w:pPr>
        <w:jc w:val="both"/>
        <w:rPr>
          <w:sz w:val="36"/>
          <w:szCs w:val="36"/>
        </w:rPr>
      </w:pPr>
      <w:r w:rsidRPr="007B290C">
        <w:rPr>
          <w:sz w:val="36"/>
          <w:szCs w:val="36"/>
        </w:rPr>
        <w:t>Ενίσχυση του Εθνικού Συστήματος Υγείας με γενναία αύξηση της κρατικής Χρηματοδότησης και προσλήψεις μόνιμου προσωπικού -Μονιμοποίηση των συμβασιούχων.</w:t>
      </w:r>
    </w:p>
    <w:p w14:paraId="12BB36CC" w14:textId="77777777" w:rsidR="00D55275" w:rsidRPr="007B290C" w:rsidRDefault="00D55275" w:rsidP="00D55275">
      <w:pPr>
        <w:jc w:val="both"/>
        <w:rPr>
          <w:sz w:val="36"/>
          <w:szCs w:val="36"/>
        </w:rPr>
      </w:pPr>
      <w:r w:rsidRPr="007B290C">
        <w:rPr>
          <w:sz w:val="36"/>
          <w:szCs w:val="36"/>
        </w:rPr>
        <w:t>Ουσιαστική, στοχευμένη επιδημιολογική επιτήρηση και ιχνηλάτηση με ευθύνη του κράτους και με δωρεάν διαγνωστικά τεστ. Ανάκληση των οδηγιών του ΕΟΔΥ που μειώνουν τις ημέρες καραντίνας του προσωπικού.</w:t>
      </w:r>
    </w:p>
    <w:p w14:paraId="3331E23D" w14:textId="77777777" w:rsidR="00D55275" w:rsidRPr="007B290C" w:rsidRDefault="00D55275" w:rsidP="00D55275">
      <w:pPr>
        <w:jc w:val="both"/>
        <w:rPr>
          <w:sz w:val="36"/>
          <w:szCs w:val="36"/>
        </w:rPr>
      </w:pPr>
    </w:p>
    <w:p w14:paraId="1BC1057F" w14:textId="77777777" w:rsidR="00D55275" w:rsidRPr="007B290C" w:rsidRDefault="00D55275" w:rsidP="00D55275">
      <w:pPr>
        <w:jc w:val="both"/>
        <w:rPr>
          <w:sz w:val="36"/>
          <w:szCs w:val="36"/>
        </w:rPr>
      </w:pPr>
      <w:r w:rsidRPr="007B290C">
        <w:rPr>
          <w:sz w:val="36"/>
          <w:szCs w:val="36"/>
        </w:rPr>
        <w:t>Μέτρα προστασίας στους χώρους εργασίας, στα μέσα μαζικής μεταφοράς και στα σχολεία.</w:t>
      </w:r>
    </w:p>
    <w:p w14:paraId="56FC899D" w14:textId="77777777" w:rsidR="00D55275" w:rsidRPr="007B290C" w:rsidRDefault="00D55275" w:rsidP="00D55275">
      <w:pPr>
        <w:jc w:val="both"/>
        <w:rPr>
          <w:sz w:val="36"/>
          <w:szCs w:val="36"/>
        </w:rPr>
      </w:pPr>
      <w:r w:rsidRPr="007B290C">
        <w:rPr>
          <w:sz w:val="36"/>
          <w:szCs w:val="36"/>
        </w:rPr>
        <w:t>Ένταξη των υγειονομικών στα ΒΑΕ και αναγνώριση του θανάτου από κορωνοϊό ως εργατικό ατύχημα. Καμία απόλυση υγειονομικού.</w:t>
      </w:r>
    </w:p>
    <w:p w14:paraId="55115184" w14:textId="77777777" w:rsidR="00D55275" w:rsidRPr="007B290C" w:rsidRDefault="00D55275" w:rsidP="00D55275">
      <w:pPr>
        <w:jc w:val="both"/>
        <w:rPr>
          <w:sz w:val="36"/>
          <w:szCs w:val="36"/>
        </w:rPr>
      </w:pPr>
      <w:r w:rsidRPr="007B290C">
        <w:rPr>
          <w:sz w:val="36"/>
          <w:szCs w:val="36"/>
        </w:rPr>
        <w:t>Δημιουργία εμβολιαστικών δομών στο πλαίσιο της Πρωτοβάθμιας Φροντίδας Υγείας. Ενίσχυση του εμβολιαστικού προγράμματος ειδικά για τις κλειστές δομές, τις δομές προσφύγων και μεταναστών.</w:t>
      </w:r>
    </w:p>
    <w:p w14:paraId="52149F1D" w14:textId="77777777" w:rsidR="00D55275" w:rsidRPr="007B290C" w:rsidRDefault="00D55275" w:rsidP="00D55275">
      <w:pPr>
        <w:jc w:val="both"/>
        <w:rPr>
          <w:sz w:val="36"/>
          <w:szCs w:val="36"/>
        </w:rPr>
      </w:pPr>
      <w:r w:rsidRPr="007B290C">
        <w:rPr>
          <w:sz w:val="36"/>
          <w:szCs w:val="36"/>
        </w:rPr>
        <w:t>Επίταξη του Ιδιωτικού Τομέα της Υγείας, χωρίς όρους και προϋποθέσεις.»</w:t>
      </w:r>
    </w:p>
    <w:p w14:paraId="15B6E8CA"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BD"/>
    <w:rsid w:val="000C07BD"/>
    <w:rsid w:val="00C3212C"/>
    <w:rsid w:val="00D55275"/>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DEF6"/>
  <w15:chartTrackingRefBased/>
  <w15:docId w15:val="{F660CAEC-6249-4C7E-8780-A2C98B98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3009</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2022-01-30T19:34:00Z</dcterms:created>
  <dcterms:modified xsi:type="dcterms:W3CDTF">2022-01-30T19:34:00Z</dcterms:modified>
</cp:coreProperties>
</file>